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4422"/>
        <w:gridCol w:w="5216"/>
      </w:tblGrid>
      <w:tr>
        <w:tc>
          <w:tcPr>
            <w:tcW w:type="dxa" w:w="5156"/>
            <w:tcMar>
              <w:top w:w="60" w:type="dxa"/>
              <w:start w:w="60" w:type="dxa"/>
              <w:bottom w:w="60" w:type="dxa"/>
              <w:end w:w="60" w:type="dxa"/>
            </w:tcMar>
          </w:tcPr>
          <w:p>
            <w:r/>
          </w:p>
        </w:tc>
        <w:tc>
          <w:tcPr>
            <w:tcW w:type="dxa" w:w="5156"/>
            <w:tcMar>
              <w:top w:w="60" w:type="dxa"/>
              <w:start w:w="60" w:type="dxa"/>
              <w:bottom w:w="60" w:type="dxa"/>
              <w:end w:w="60" w:type="dxa"/>
            </w:tcMar>
          </w:tcPr>
          <w:p/>
          <w:p>
            <w:pPr>
              <w:spacing w:after="40"/>
            </w:pPr>
            <w:r>
              <w:rPr>
                <w:rFonts w:ascii="Arial" w:hAnsi="Arial"/>
                <w:b/>
                <w:sz w:val="18"/>
              </w:rPr>
              <w:t>В __________________ районный суд</w:t>
            </w:r>
          </w:p>
          <w:p>
            <w:pPr>
              <w:spacing w:after="40"/>
            </w:pPr>
            <w:r>
              <w:rPr>
                <w:rFonts w:ascii="Arial" w:hAnsi="Arial"/>
                <w:b/>
                <w:sz w:val="18"/>
              </w:rPr>
              <w:t>Административный истец:</w:t>
            </w:r>
            <w:r>
              <w:rPr>
                <w:rFonts w:ascii="Arial" w:hAnsi="Arial"/>
                <w:sz w:val="18"/>
              </w:rPr>
              <w:br/>
              <w:t>Ф.И.О.: __________________________</w:t>
              <w:br/>
              <w:t>Адрес: ___________________________</w:t>
              <w:br/>
              <w:t>Дата и место рождения: ___________</w:t>
              <w:br/>
              <w:t>Тел.: __________  E-mail: _________</w:t>
            </w:r>
          </w:p>
          <w:p>
            <w:pPr>
              <w:spacing w:after="40"/>
            </w:pPr>
            <w:r>
              <w:rPr>
                <w:rFonts w:ascii="Arial" w:hAnsi="Arial"/>
                <w:b/>
                <w:sz w:val="18"/>
              </w:rPr>
              <w:t>Административный ответчик 1:</w:t>
            </w:r>
            <w:r>
              <w:rPr>
                <w:rFonts w:ascii="Arial" w:hAnsi="Arial"/>
                <w:sz w:val="18"/>
              </w:rPr>
              <w:br/>
              <w:t>Судебный пристав-исполнитель __________________</w:t>
              <w:br/>
              <w:t>ОСП: _____________________________</w:t>
              <w:br/>
              <w:t>Адрес подразделения: ______________</w:t>
            </w:r>
          </w:p>
          <w:p>
            <w:pPr>
              <w:spacing w:after="40"/>
            </w:pPr>
            <w:r>
              <w:rPr>
                <w:rFonts w:ascii="Arial" w:hAnsi="Arial"/>
                <w:b/>
                <w:sz w:val="18"/>
              </w:rPr>
              <w:t>Административный ответчик 2:</w:t>
            </w:r>
            <w:r>
              <w:rPr>
                <w:rFonts w:ascii="Arial" w:hAnsi="Arial"/>
                <w:sz w:val="18"/>
              </w:rPr>
              <w:br/>
              <w:t>ГУФССП/УФССП России по __________</w:t>
              <w:br/>
              <w:t>Адрес: ____________________________</w:t>
            </w:r>
          </w:p>
          <w:p>
            <w:pPr>
              <w:spacing w:after="40"/>
            </w:pPr>
            <w:r>
              <w:rPr>
                <w:rFonts w:ascii="Arial" w:hAnsi="Arial"/>
                <w:b/>
                <w:sz w:val="18"/>
              </w:rPr>
              <w:t>Заинтересованное лицо:</w:t>
            </w:r>
            <w:r>
              <w:rPr>
                <w:rFonts w:ascii="Arial" w:hAnsi="Arial"/>
                <w:sz w:val="18"/>
              </w:rPr>
              <w:br/>
              <w:t>Другая сторона исполнительного производства</w:t>
              <w:br/>
              <w:t>Ф.И.О./наименование: ______________</w:t>
              <w:br/>
              <w:t>Адрес: ____________________________</w:t>
            </w:r>
          </w:p>
          <w:p>
            <w:pPr>
              <w:spacing w:after="40"/>
            </w:pPr>
            <w:r>
              <w:rPr>
                <w:rFonts w:ascii="Arial" w:hAnsi="Arial"/>
                <w:b/>
                <w:sz w:val="18"/>
              </w:rPr>
              <w:t>Исполнительное производство:</w:t>
            </w:r>
            <w:r>
              <w:rPr>
                <w:rFonts w:ascii="Arial" w:hAnsi="Arial"/>
                <w:sz w:val="18"/>
              </w:rPr>
              <w:br/>
              <w:t>№ _______________________________</w:t>
              <w:br/>
              <w:t>Исполнительный документ: __________</w:t>
            </w:r>
          </w:p>
          <w:p>
            <w:pPr>
              <w:spacing w:after="40"/>
            </w:pPr>
            <w:r>
              <w:rPr>
                <w:rFonts w:ascii="Arial" w:hAnsi="Arial"/>
                <w:b/>
                <w:sz w:val="18"/>
              </w:rPr>
              <w:t>Госпошлина:</w:t>
            </w:r>
            <w:r>
              <w:rPr>
                <w:rFonts w:ascii="Arial" w:hAnsi="Arial"/>
                <w:sz w:val="18"/>
              </w:rPr>
              <w:br/>
              <w:t>для физического лица — 3 000 руб. по состоянию на 01.09.2026, если нет льготы; либо документ о льготе/ходатайство</w:t>
            </w:r>
          </w:p>
        </w:tc>
      </w:tr>
    </w:tbl>
    <w:p>
      <w:pPr>
        <w:spacing w:before="100" w:after="40"/>
        <w:jc w:val="center"/>
      </w:pPr>
      <w:r>
        <w:rPr>
          <w:rFonts w:ascii="Arial" w:hAnsi="Arial"/>
          <w:b/>
          <w:sz w:val="27"/>
        </w:rPr>
        <w:t>АДМИНИСТРАТИВНОЕ ИСКОВОЕ ЗАЯВЛЕНИЕ О ПРИЗНАНИИ НЕЗАКОННЫМ БЕЗДЕЙСТВИЯ СУДЕБНОГО ПРИСТАВА-ИСПОЛНИТЕЛЯ</w:t>
      </w:r>
    </w:p>
    <w:p>
      <w:pPr>
        <w:spacing w:before="0" w:after="100" w:line="252" w:lineRule="auto"/>
        <w:jc w:val="center"/>
      </w:pPr>
      <w:r>
        <w:rPr>
          <w:rFonts w:ascii="Arial" w:hAnsi="Arial"/>
          <w:b w:val="0"/>
          <w:i/>
          <w:sz w:val="19"/>
        </w:rPr>
        <w:t>(глава 22 КАС РФ; статьи 121, 128 Федерального закона № 229-ФЗ «Об исполнительном производстве»)</w:t>
      </w:r>
    </w:p>
    <w:tbl>
      <w:tblPr>
        <w:tblW w:type="auto" w:w="0"/>
        <w:jc w:val="center"/>
        <w:tblLayout w:type="autofit"/>
        <w:tblLook w:firstColumn="1" w:firstRow="1" w:lastColumn="0" w:lastRow="0" w:noHBand="0" w:noVBand="1" w:val="04A0"/>
      </w:tblPr>
      <w:tblGrid>
        <w:gridCol w:w="10313"/>
      </w:tblGrid>
      <w:tr>
        <w:tc>
          <w:tcPr>
            <w:tcW w:type="dxa" w:w="10313"/>
            <w:shd w:fill="FFF4D6"/>
            <w:tcMar>
              <w:top w:w="90" w:type="dxa"/>
              <w:start w:w="110" w:type="dxa"/>
              <w:bottom w:w="90" w:type="dxa"/>
              <w:end w:w="110" w:type="dxa"/>
            </w:tcMar>
          </w:tcPr>
          <w:p>
            <w:pPr>
              <w:spacing w:after="40"/>
            </w:pPr>
            <w:r>
              <w:rPr>
                <w:rFonts w:ascii="Arial" w:hAnsi="Arial"/>
                <w:b/>
                <w:sz w:val="21"/>
              </w:rPr>
              <w:t>Перед заполнением</w:t>
            </w:r>
          </w:p>
          <w:p>
            <w:pPr>
              <w:spacing w:after="20" w:line="240" w:lineRule="auto"/>
            </w:pPr>
            <w:r>
              <w:rPr>
                <w:rFonts w:ascii="Arial" w:hAnsi="Arial"/>
                <w:sz w:val="19"/>
              </w:rPr>
              <w:t>Этот образец предназначен для суда общей юрисдикции. Если спор относится к случаям, которые по части 2 статьи 128 Закона № 229-ФЗ рассматривает арбитражный суд, нужен другой процессуальный документ.</w:t>
            </w:r>
          </w:p>
          <w:p>
            <w:pPr>
              <w:spacing w:after="20" w:line="240" w:lineRule="auto"/>
            </w:pPr>
            <w:r>
              <w:rPr>
                <w:rFonts w:ascii="Arial" w:hAnsi="Arial"/>
                <w:sz w:val="19"/>
              </w:rPr>
              <w:t>Не пишите просто «пристав ничего не делает». Назовите конкретное действие или решение, которое пристав обязан был совершить, когда возникла эта обязанность и чем подтверждается отсутствие результата.</w:t>
            </w:r>
          </w:p>
          <w:p>
            <w:pPr>
              <w:spacing w:after="20" w:line="240" w:lineRule="auto"/>
            </w:pPr>
            <w:r>
              <w:rPr>
                <w:rFonts w:ascii="Arial" w:hAnsi="Arial"/>
                <w:sz w:val="19"/>
              </w:rPr>
              <w:t>Специальный срок обращения в суд — 10 дней со дня, когда стало известно о нарушении. При пропуске срока приложите ходатайство о восстановлении срока и доказательства уважительных причин.</w:t>
            </w:r>
          </w:p>
        </w:tc>
      </w:tr>
    </w:tbl>
    <w:p>
      <w:pPr>
        <w:pStyle w:val="Heading1"/>
      </w:pPr>
      <w:r>
        <w:t>1. Обстоятельства исполнительного производства</w:t>
      </w:r>
    </w:p>
    <w:p>
      <w:pPr>
        <w:spacing w:before="0" w:after="60" w:line="252" w:lineRule="auto"/>
      </w:pPr>
      <w:r>
        <w:rPr>
          <w:rFonts w:ascii="Arial" w:hAnsi="Arial"/>
          <w:b w:val="0"/>
          <w:i w:val="0"/>
        </w:rPr>
        <w:t>На основании ________________________________ от «___» __________ 20___ г., выданного ________________________________, возбуждено исполнительное производство № __________________ от «___» __________ 20___ г. в отношении должника ________________________________. Я являюсь взыскателем / должником / иным лицом, чьи права затронуты исполнительным производством (нужное указать).</w:t>
      </w:r>
    </w:p>
    <w:p>
      <w:pPr>
        <w:spacing w:before="0" w:after="60" w:line="252" w:lineRule="auto"/>
      </w:pPr>
      <w:r>
        <w:rPr>
          <w:rFonts w:ascii="Arial" w:hAnsi="Arial"/>
          <w:b w:val="0"/>
          <w:i w:val="0"/>
        </w:rPr>
        <w:t>Требование исполнительного документа: ________________________________________________________________________________________________.</w:t>
      </w:r>
    </w:p>
    <w:p>
      <w:pPr>
        <w:spacing w:before="0" w:after="60" w:line="252" w:lineRule="auto"/>
      </w:pPr>
      <w:r>
        <w:rPr>
          <w:rFonts w:ascii="Arial" w:hAnsi="Arial"/>
          <w:b w:val="0"/>
          <w:i w:val="0"/>
        </w:rPr>
        <w:t>По состоянию на «___» __________ 20___ г. требование не исполнено / исполнено не полностью. Сам по себе факт неисполнения не является достаточным доказательством незаконного бездействия пристава; ниже указываются конкретные несовершённые действия, обязанность совершить которые возникла в рамках данного производства.</w:t>
      </w:r>
    </w:p>
    <w:p>
      <w:pPr>
        <w:pStyle w:val="Heading1"/>
      </w:pPr>
      <w:r>
        <w:t>2. В чём состоит оспариваемое бездействие</w:t>
      </w:r>
    </w:p>
    <w:p>
      <w:pPr>
        <w:spacing w:before="0" w:after="60" w:line="252" w:lineRule="auto"/>
      </w:pPr>
      <w:r>
        <w:rPr>
          <w:rFonts w:ascii="Arial" w:hAnsi="Arial"/>
          <w:b w:val="0"/>
          <w:i w:val="0"/>
        </w:rPr>
        <w:t>«___» __________ 20___ г. мной было подано ходатайство / представлены сведения / возникло иное основание для совершения исполнительного действия: ________________________________________________________________________________________.</w:t>
      </w:r>
    </w:p>
    <w:p>
      <w:pPr>
        <w:spacing w:before="0" w:after="60" w:line="252" w:lineRule="auto"/>
      </w:pPr>
      <w:r>
        <w:rPr>
          <w:rFonts w:ascii="Arial" w:hAnsi="Arial"/>
          <w:b w:val="0"/>
          <w:i w:val="0"/>
        </w:rPr>
        <w:t>Судебный пристав-исполнитель должен был рассмотреть вопрос и совершить предусмотренное законом действие (либо вынести мотивированное постановление), однако:</w:t>
      </w:r>
    </w:p>
    <w:p>
      <w:pPr>
        <w:pStyle w:val="ListBullet"/>
        <w:spacing w:after="30" w:line="240" w:lineRule="auto"/>
      </w:pPr>
      <w:r>
        <w:rPr>
          <w:rFonts w:ascii="Arial" w:hAnsi="Arial"/>
          <w:sz w:val="20"/>
        </w:rPr>
        <w:t>не рассмотрел ходатайство о совершении конкретных исполнительных действий в установленном порядке;</w:t>
      </w:r>
    </w:p>
    <w:p>
      <w:pPr>
        <w:pStyle w:val="ListBullet"/>
        <w:spacing w:after="30" w:line="240" w:lineRule="auto"/>
      </w:pPr>
      <w:r>
        <w:rPr>
          <w:rFonts w:ascii="Arial" w:hAnsi="Arial"/>
          <w:sz w:val="20"/>
        </w:rPr>
        <w:t>не вынес и/или не направил постановление по результатам рассмотрения ходатайства;</w:t>
      </w:r>
    </w:p>
    <w:p>
      <w:pPr>
        <w:pStyle w:val="ListBullet"/>
        <w:spacing w:after="30" w:line="240" w:lineRule="auto"/>
      </w:pPr>
      <w:r>
        <w:rPr>
          <w:rFonts w:ascii="Arial" w:hAnsi="Arial"/>
          <w:sz w:val="20"/>
        </w:rPr>
        <w:t>не направил необходимые запросы для установления счетов, доходов, имущества, места работы или иных сведений о должнике, хотя имелись данные и правовые основания для проверки;</w:t>
      </w:r>
    </w:p>
    <w:p>
      <w:pPr>
        <w:pStyle w:val="ListBullet"/>
        <w:spacing w:after="30" w:line="240" w:lineRule="auto"/>
      </w:pPr>
      <w:r>
        <w:rPr>
          <w:rFonts w:ascii="Arial" w:hAnsi="Arial"/>
          <w:sz w:val="20"/>
        </w:rPr>
        <w:t>не рассмотрел вопрос о применении конкретной меры, предусмотренной Законом № 229-ФЗ, несмотря на поданное адресное ходатайство и наличие необходимых исходных сведений;</w:t>
      </w:r>
    </w:p>
    <w:p>
      <w:pPr>
        <w:pStyle w:val="ListBullet"/>
        <w:spacing w:after="30" w:line="240" w:lineRule="auto"/>
      </w:pPr>
      <w:r>
        <w:rPr>
          <w:rFonts w:ascii="Arial" w:hAnsi="Arial"/>
          <w:sz w:val="20"/>
        </w:rPr>
        <w:t>иное конкретное бездействие: ______________________________________________________________.</w:t>
      </w:r>
    </w:p>
    <w:p>
      <w:pPr>
        <w:spacing w:before="0" w:after="60" w:line="252" w:lineRule="auto"/>
      </w:pPr>
      <w:r>
        <w:rPr>
          <w:rFonts w:ascii="Arial" w:hAnsi="Arial"/>
          <w:b w:val="0"/>
          <w:i w:val="0"/>
        </w:rPr>
        <w:t>Подтверждение бездействия: копия ходатайства и доказательства его поступления; материалы исполнительного производства; ответы ФССП; сведения об отсутствии постановления/ответа; иные документы: ________________________________________________.</w:t>
      </w:r>
    </w:p>
    <w:p>
      <w:pPr>
        <w:pStyle w:val="Heading1"/>
      </w:pPr>
      <w:r>
        <w:t>3. Какие права нарушены</w:t>
      </w:r>
    </w:p>
    <w:p>
      <w:pPr>
        <w:spacing w:before="0" w:after="60" w:line="252" w:lineRule="auto"/>
      </w:pPr>
      <w:r>
        <w:rPr>
          <w:rFonts w:ascii="Arial" w:hAnsi="Arial"/>
          <w:b w:val="0"/>
          <w:i w:val="0"/>
        </w:rPr>
        <w:t>Оспариваемое бездействие препятствует своевременному и полному исполнению исполнительного документа и нарушает мои права и законные интересы, поскольку ____________________________________________________________________________________________.</w:t>
      </w:r>
    </w:p>
    <w:p>
      <w:pPr>
        <w:spacing w:before="0" w:after="60" w:line="252" w:lineRule="auto"/>
      </w:pPr>
      <w:r>
        <w:rPr>
          <w:rFonts w:ascii="Arial" w:hAnsi="Arial"/>
          <w:b w:val="0"/>
          <w:i w:val="0"/>
        </w:rPr>
        <w:t>Причинная связь между бездействием и нарушением права состоит в следующем: ____________________________________________________________________________________________.</w:t>
      </w:r>
    </w:p>
    <w:p>
      <w:pPr>
        <w:pStyle w:val="Heading1"/>
      </w:pPr>
      <w:r>
        <w:t>4. Правовое обоснование</w:t>
      </w:r>
    </w:p>
    <w:p>
      <w:pPr>
        <w:spacing w:before="0" w:after="60" w:line="252" w:lineRule="auto"/>
      </w:pPr>
      <w:r>
        <w:rPr>
          <w:rFonts w:ascii="Arial" w:hAnsi="Arial"/>
          <w:b w:val="0"/>
          <w:i w:val="0"/>
        </w:rPr>
        <w:t>Часть 1 статьи 218 КАС РФ позволяет оспаривать бездействие должностного лица, если оно нарушает права или создаёт препятствия их осуществлению. Статья 220 КАС РФ требует указать, от принятия какого решения или совершения какого действия уклоняется должностное лицо, а также сведения об исполнительном документе и исполнительном производстве.</w:t>
      </w:r>
    </w:p>
    <w:p>
      <w:pPr>
        <w:spacing w:before="0" w:after="60" w:line="252" w:lineRule="auto"/>
      </w:pPr>
      <w:r>
        <w:rPr>
          <w:rFonts w:ascii="Arial" w:hAnsi="Arial"/>
          <w:b w:val="0"/>
          <w:i w:val="0"/>
        </w:rPr>
        <w:t>По статьям 121 и 128 Закона № 229-ФЗ действия и бездействие судебного пристава-исполнителя могут быть оспорены в суде. При подаче конкретного ходатайства по статье 64.1 Закона № 229-ФЗ оно, если законом не установлено иное, рассматривается уполномоченным должностным лицом в десятидневный срок; по результатам выносится постановление об удовлетворении либо об отказе.</w:t>
      </w:r>
    </w:p>
    <w:p>
      <w:pPr>
        <w:spacing w:before="0" w:after="60" w:line="252" w:lineRule="auto"/>
      </w:pPr>
      <w:r>
        <w:rPr>
          <w:rFonts w:ascii="Arial" w:hAnsi="Arial"/>
          <w:b w:val="0"/>
          <w:i w:val="0"/>
        </w:rPr>
        <w:t>По статье 36 Закона № 229-ФЗ общий ориентир для исполнения требований исполнительного документа составляет два месяца со дня возбуждения исполнительного производства с предусмотренными законом исключениями и исключаемыми периодами. Истечение этого срока само по себе не доказывает незаконность бездействия.</w:t>
      </w:r>
    </w:p>
    <w:p>
      <w:pPr>
        <w:spacing w:before="0" w:after="60" w:line="252" w:lineRule="auto"/>
      </w:pPr>
      <w:r>
        <w:rPr>
          <w:rFonts w:ascii="Arial" w:hAnsi="Arial"/>
          <w:b w:val="0"/>
          <w:i w:val="0"/>
        </w:rPr>
        <w:t>Согласно разъяснениям пункта 15 Постановления Пленума Верховного Суда РФ от 17.11.2015 № 50, бездействие может быть признано незаконным, если пристав имел возможность совершить необходимые действия и применить меры исполнения, но не сделал этого, чем нарушил права стороны исполнительного производства. Организационные трудности подразделения ФССП сами по себе такое бездействие не оправдывают.</w:t>
      </w:r>
    </w:p>
    <w:p>
      <w:pPr>
        <w:spacing w:before="0" w:after="60" w:line="252" w:lineRule="auto"/>
      </w:pPr>
      <w:r>
        <w:rPr>
          <w:rFonts w:ascii="Arial" w:hAnsi="Arial"/>
          <w:b w:val="0"/>
          <w:i w:val="0"/>
        </w:rPr>
        <w:t>Специальный срок подачи административного иска об оспаривании бездействия судебного пристава составляет десять дней со дня, когда стало известно о нарушении права (часть 3 статьи 219 КАС РФ). Жалоба в порядке подчинённости может подаваться, но её предварительная подача не является обязательным условием судебного обращения; если такая жалоба подавалась, сведения о ней указываются в иске.</w:t>
      </w:r>
    </w:p>
    <w:p>
      <w:pPr>
        <w:pStyle w:val="Heading1"/>
      </w:pPr>
      <w:r>
        <w:t>5. Срок обращения в суд</w:t>
      </w:r>
    </w:p>
    <w:p>
      <w:pPr>
        <w:spacing w:before="0" w:after="60" w:line="252" w:lineRule="auto"/>
      </w:pPr>
      <w:r>
        <w:rPr>
          <w:rFonts w:ascii="Arial" w:hAnsi="Arial"/>
          <w:b w:val="0"/>
          <w:i w:val="0"/>
        </w:rPr>
        <w:t>О нарушении моего права я узнал(а) «___» __________ 20___ г., когда ________________________________________________________________________________________. Настоящее заявление подаётся в пределах специального десятидневного срока.</w:t>
      </w:r>
    </w:p>
    <w:p>
      <w:pPr>
        <w:spacing w:before="0" w:after="60" w:line="252" w:lineRule="auto"/>
      </w:pPr>
      <w:r>
        <w:rPr>
          <w:rFonts w:ascii="Arial" w:hAnsi="Arial"/>
          <w:b w:val="0"/>
          <w:i/>
        </w:rPr>
        <w:t>ЛИБО: срок пропущен по уважительной причине: ________________________________________________________________________________________. Одновременно подаю ходатайство о восстановлении срока и подтверждающие документы.</w:t>
      </w:r>
    </w:p>
    <w:p>
      <w:pPr>
        <w:pStyle w:val="Heading1"/>
      </w:pPr>
      <w:r>
        <w:t>6. Требования к суду</w:t>
      </w:r>
    </w:p>
    <w:p>
      <w:pPr>
        <w:spacing w:before="0" w:after="60" w:line="252" w:lineRule="auto"/>
      </w:pPr>
      <w:r>
        <w:rPr>
          <w:rFonts w:ascii="Arial" w:hAnsi="Arial"/>
          <w:b w:val="0"/>
          <w:i w:val="0"/>
        </w:rPr>
        <w:t>На основании статей 124, 125, 126, 218–220, 227 КАС РФ, статей 64, 64.1, 121, 128 Федерального закона № 229-ФЗ прошу суд:</w:t>
      </w:r>
    </w:p>
    <w:p>
      <w:pPr>
        <w:pStyle w:val="ListNumber"/>
        <w:spacing w:after="30" w:line="240" w:lineRule="auto"/>
      </w:pPr>
      <w:r>
        <w:rPr>
          <w:rFonts w:ascii="Arial" w:hAnsi="Arial"/>
          <w:sz w:val="20"/>
        </w:rPr>
        <w:t>Признать незаконным бездействие судебного пристава-исполнителя ________________________________ ОСП ________________________________, выразившееся в ___________________________________________________________________________________.</w:t>
      </w:r>
    </w:p>
    <w:p>
      <w:pPr>
        <w:pStyle w:val="ListNumber"/>
        <w:spacing w:after="30" w:line="240" w:lineRule="auto"/>
      </w:pPr>
      <w:r>
        <w:rPr>
          <w:rFonts w:ascii="Arial" w:hAnsi="Arial"/>
          <w:sz w:val="20"/>
        </w:rPr>
        <w:t>Обязать административных ответчиков устранить допущенное нарушение: рассмотреть вопрос / ходатайство от «___» __________ 20___ г. и совершить предусмотренные законом действия либо принять мотивированное процессуальное решение по конкретному вопросу: ____________________________________________________________________________.</w:t>
      </w:r>
    </w:p>
    <w:p>
      <w:pPr>
        <w:pStyle w:val="ListNumber"/>
        <w:spacing w:after="30" w:line="240" w:lineRule="auto"/>
      </w:pPr>
      <w:r>
        <w:rPr>
          <w:rFonts w:ascii="Arial" w:hAnsi="Arial"/>
          <w:sz w:val="20"/>
        </w:rPr>
        <w:t>Установить срок устранения нарушения и обязать сообщить суду и административному истцу об исполнении решения в порядке статьи 227 КАС РФ.</w:t>
      </w:r>
    </w:p>
    <w:p>
      <w:pPr>
        <w:pStyle w:val="ListNumber"/>
        <w:spacing w:after="30" w:line="240" w:lineRule="auto"/>
      </w:pPr>
      <w:r>
        <w:rPr>
          <w:rFonts w:ascii="Arial" w:hAnsi="Arial"/>
          <w:sz w:val="20"/>
        </w:rPr>
        <w:t>Взыскать понесённые судебные расходы при наличии оснований и подтверждающих документов.</w:t>
      </w:r>
    </w:p>
    <w:p>
      <w:pPr>
        <w:spacing w:before="0" w:after="60" w:line="252" w:lineRule="auto"/>
      </w:pPr>
      <w:r>
        <w:rPr>
          <w:rFonts w:ascii="Arial" w:hAnsi="Arial"/>
          <w:b w:val="0"/>
          <w:i/>
        </w:rPr>
        <w:t>Важно: не просите суд обязать пристава гарантированно взыскать деньги, если для этого отсутствуют установленные законом условия. Требование должно быть направлено на устранение конкретного незаконного бездействия, а не на подмену усмотрения пристава там, где закон предоставляет ему выбор.</w:t>
      </w:r>
    </w:p>
    <w:p>
      <w:pPr>
        <w:pStyle w:val="Heading1"/>
      </w:pPr>
      <w:r>
        <w:t>7. Ходатайства (при необходимости)</w:t>
      </w:r>
    </w:p>
    <w:p>
      <w:pPr>
        <w:pStyle w:val="ListBullet"/>
        <w:spacing w:after="30" w:line="240" w:lineRule="auto"/>
      </w:pPr>
      <w:r>
        <w:rPr>
          <w:rFonts w:ascii="Arial" w:hAnsi="Arial"/>
          <w:sz w:val="20"/>
        </w:rPr>
        <w:t>Истребовать у ОСП материалы исполнительного производства № __________________ в полном объёме либо в части: ____________________________.</w:t>
      </w:r>
    </w:p>
    <w:p>
      <w:pPr>
        <w:pStyle w:val="ListBullet"/>
        <w:spacing w:after="30" w:line="240" w:lineRule="auto"/>
      </w:pPr>
      <w:r>
        <w:rPr>
          <w:rFonts w:ascii="Arial" w:hAnsi="Arial"/>
          <w:sz w:val="20"/>
        </w:rPr>
        <w:t>Истребовать сведения о регистрации, движении и результатах рассмотрения моего ходатайства от «___» __________ 20___ г.</w:t>
      </w:r>
    </w:p>
    <w:p>
      <w:pPr>
        <w:pStyle w:val="ListBullet"/>
        <w:spacing w:after="30" w:line="240" w:lineRule="auto"/>
      </w:pPr>
      <w:r>
        <w:rPr>
          <w:rFonts w:ascii="Arial" w:hAnsi="Arial"/>
          <w:sz w:val="20"/>
        </w:rPr>
        <w:t>Восстановить срок обращения в суд по причинам, изложенным в отдельном ходатайстве.</w:t>
      </w:r>
    </w:p>
    <w:p>
      <w:pPr>
        <w:pStyle w:val="Heading1"/>
      </w:pPr>
      <w:r>
        <w:t>8. Приложения</w:t>
      </w:r>
    </w:p>
    <w:p>
      <w:pPr>
        <w:pStyle w:val="ListNumber"/>
        <w:spacing w:after="30" w:line="240" w:lineRule="auto"/>
      </w:pPr>
      <w:r>
        <w:rPr>
          <w:rFonts w:ascii="Arial" w:hAnsi="Arial"/>
          <w:sz w:val="20"/>
        </w:rPr>
        <w:t>Документ об уплате государственной пошлины либо документ о льготе / ходатайство об отсрочке, рассрочке или уменьшении размера пошлины.</w:t>
      </w:r>
    </w:p>
    <w:p>
      <w:pPr>
        <w:pStyle w:val="ListNumber"/>
        <w:spacing w:after="30" w:line="240" w:lineRule="auto"/>
      </w:pPr>
      <w:r>
        <w:rPr>
          <w:rFonts w:ascii="Arial" w:hAnsi="Arial"/>
          <w:sz w:val="20"/>
        </w:rPr>
        <w:t>Копия постановления о возбуждении исполнительного производства.</w:t>
      </w:r>
    </w:p>
    <w:p>
      <w:pPr>
        <w:pStyle w:val="ListNumber"/>
        <w:spacing w:after="30" w:line="240" w:lineRule="auto"/>
      </w:pPr>
      <w:r>
        <w:rPr>
          <w:rFonts w:ascii="Arial" w:hAnsi="Arial"/>
          <w:sz w:val="20"/>
        </w:rPr>
        <w:t>Копия исполнительного документа либо сведения, позволяющие его идентифицировать.</w:t>
      </w:r>
    </w:p>
    <w:p>
      <w:pPr>
        <w:pStyle w:val="ListNumber"/>
        <w:spacing w:after="30" w:line="240" w:lineRule="auto"/>
      </w:pPr>
      <w:r>
        <w:rPr>
          <w:rFonts w:ascii="Arial" w:hAnsi="Arial"/>
          <w:sz w:val="20"/>
        </w:rPr>
        <w:t>Копия конкретного ходатайства / заявления приставу и доказательства его подачи и поступления.</w:t>
      </w:r>
    </w:p>
    <w:p>
      <w:pPr>
        <w:pStyle w:val="ListNumber"/>
        <w:spacing w:after="30" w:line="240" w:lineRule="auto"/>
      </w:pPr>
      <w:r>
        <w:rPr>
          <w:rFonts w:ascii="Arial" w:hAnsi="Arial"/>
          <w:sz w:val="20"/>
        </w:rPr>
        <w:t>Имеющиеся постановления, ответы ФССП, выписки/копии материалов исполнительного производства.</w:t>
      </w:r>
    </w:p>
    <w:p>
      <w:pPr>
        <w:pStyle w:val="ListNumber"/>
        <w:spacing w:after="30" w:line="240" w:lineRule="auto"/>
      </w:pPr>
      <w:r>
        <w:rPr>
          <w:rFonts w:ascii="Arial" w:hAnsi="Arial"/>
          <w:sz w:val="20"/>
        </w:rPr>
        <w:t>Документы, подтверждающие нарушение права и дату, когда о нём стало известно.</w:t>
      </w:r>
    </w:p>
    <w:p>
      <w:pPr>
        <w:pStyle w:val="ListNumber"/>
        <w:spacing w:after="30" w:line="240" w:lineRule="auto"/>
      </w:pPr>
      <w:r>
        <w:rPr>
          <w:rFonts w:ascii="Arial" w:hAnsi="Arial"/>
          <w:sz w:val="20"/>
        </w:rPr>
        <w:t>Документы о направлении другим участникам копий административного иска и отсутствующих у них приложений либо необходимое число копий для суда.</w:t>
      </w:r>
    </w:p>
    <w:p>
      <w:pPr>
        <w:pStyle w:val="ListNumber"/>
        <w:spacing w:after="30" w:line="240" w:lineRule="auto"/>
      </w:pPr>
      <w:r>
        <w:rPr>
          <w:rFonts w:ascii="Arial" w:hAnsi="Arial"/>
          <w:sz w:val="20"/>
        </w:rPr>
        <w:t>Доверенность и документы представителя — если заявление подаёт представитель.</w:t>
      </w:r>
    </w:p>
    <w:p>
      <w:pPr>
        <w:pStyle w:val="ListNumber"/>
        <w:spacing w:after="30" w:line="240" w:lineRule="auto"/>
      </w:pPr>
      <w:r>
        <w:rPr>
          <w:rFonts w:ascii="Arial" w:hAnsi="Arial"/>
          <w:sz w:val="20"/>
        </w:rPr>
        <w:t>Ходатайство о восстановлении срока и подтверждающие документы — если срок пропущен.</w:t>
      </w:r>
    </w:p>
    <w:p>
      <w:pPr>
        <w:pStyle w:val="ListNumber"/>
        <w:spacing w:after="30" w:line="240" w:lineRule="auto"/>
      </w:pPr>
      <w:r>
        <w:rPr>
          <w:rFonts w:ascii="Arial" w:hAnsi="Arial"/>
          <w:sz w:val="20"/>
        </w:rPr>
        <w:t>Иные доказательства: ______________________________________________.</w:t>
      </w:r>
    </w:p>
    <w:p>
      <w:pPr>
        <w:spacing w:before="120" w:after="40" w:line="252" w:lineRule="auto"/>
      </w:pPr>
      <w:r>
        <w:rPr>
          <w:rFonts w:ascii="Arial" w:hAnsi="Arial"/>
          <w:b w:val="0"/>
          <w:i w:val="0"/>
        </w:rPr>
        <w:t>Дата: «___» __________ 20___ г.                                    Подпись: __________________ / __________________</w:t>
      </w:r>
    </w:p>
    <w:p>
      <w:pPr>
        <w:spacing w:before="0" w:after="60" w:line="252" w:lineRule="auto"/>
      </w:pPr>
      <w:r>
        <w:rPr>
          <w:rFonts w:ascii="Arial" w:hAnsi="Arial"/>
          <w:b w:val="0"/>
          <w:i/>
          <w:sz w:val="17"/>
        </w:rPr>
        <w:t>Правовая основа проверена по состоянию на 1 сентября 2026 года: КАС РФ (ред. от 09.04.2026); Федеральный закон № 229-ФЗ (ред. от 04.08.2026, изменения, вступившие в силу 01.09.2026); НК РФ; Постановление Пленума ВС РФ от 17.11.2015 № 50 (ред. от 19.11.2024).</w:t>
      </w:r>
    </w:p>
    <w:sectPr w:rsidR="00FC693F" w:rsidRPr="0006063C" w:rsidSect="00034616">
      <w:footerReference w:type="default" r:id="rId9"/>
      <w:pgSz w:w="12240" w:h="15840"/>
      <w:pgMar w:top="850" w:right="907" w:bottom="85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Юристы в джинсах • образец документа • правовая проверка: 1 сентября 2026 года</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52"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7365D" w:themeColor="text2" w:themeShade="BF"/>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