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 завершении процедуры реализации имущества (конкурсного производства)</w:t>
      </w:r>
    </w:p>
    <w:p>
      <w:r>
        <w:t xml:space="preserve">В рамках дела № [___] о банкротстве [должник] финансовым управляющим выполнены все мероприятия процедуры:
— имущество реализовано (либо отсутствовало);
— расчёты с кредиторами произведены в возможном объёме;
— оспаривание сделок завершено;
— отчёт управляющего представлен.</w:t>
      </w:r>
    </w:p>
    <w:p>
      <w:r>
        <w:t xml:space="preserve">Оснований для продления срока не имеется.</w:t>
      </w:r>
    </w:p>
    <w:p>
      <w:r>
        <w:t xml:space="preserve">Согласно ст. 213.27–213.28 ФЗ-127, суд завершает процедуру и решает вопрос об освобождении гражданина от долгов.</w:t>
      </w:r>
    </w:p>
    <w:p/>
    <w:p>
      <w:r>
        <w:t xml:space="preserve">На основании изложенного, руководствуясь ст. 124–127, 213.27, 213.28 ФЗ-127,</w:t>
      </w:r>
    </w:p>
    <w:p>
      <w:r>
        <w:rPr>
          <w:b/>
          <w:bCs/>
        </w:rPr>
        <w:t xml:space="preserve">ПРОШУ:</w:t>
      </w:r>
    </w:p>
    <w:p>
      <w:r>
        <w:t xml:space="preserve">1. Завершить процедуру реализации имущества гражданина (конкурсное производство).</w:t>
      </w:r>
    </w:p>
    <w:p>
      <w:r>
        <w:t xml:space="preserve">2. Рассмотреть вопрос об освобождении должника от дальнейшего исполнения требований кредиторов.</w:t>
      </w:r>
    </w:p>
    <w:p>
      <w:r>
        <w:t xml:space="preserve">3. Распределить конкурсные расходы.</w:t>
      </w:r>
    </w:p>
    <w:p/>
    <w:p>
      <w:r>
        <w:t xml:space="preserve">Приложения:</w:t>
      </w:r>
    </w:p>
    <w:p>
      <w:r>
        <w:t xml:space="preserve">1. итоговый отчёт управляющего</w:t>
      </w:r>
    </w:p>
    <w:p>
      <w:r>
        <w:t xml:space="preserve">2. доказательства завершения мероприятий</w:t>
      </w:r>
    </w:p>
    <w:p>
      <w:r>
        <w:t xml:space="preserve">3. реестр требований с отметками об удовлетворении</w:t>
      </w:r>
    </w:p>
    <w:p>
      <w:r>
        <w:t xml:space="preserve">4.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Завершение процедуры = финал: для гражданина — освобождение от долгов; для юрлица — ликвидация.</w:t>
      </w:r>
    </w:p>
    <w:p>
      <w:r>
        <w:rPr>
          <w:i/>
          <w:iCs/>
          <w:sz w:val="18"/>
          <w:szCs w:val="18"/>
        </w:rPr>
        <w:t xml:space="preserve">• Одновременно суд решает вопрос о несписываемых долгах (алименты, вред здоровью).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[bankrot-osvobozhdenie-ot-dolgov]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2026-08-17T06:35:35.638Z</dcterms:created>
  <dcterms:modified xsi:type="dcterms:W3CDTF">2026-08-17T06:35:35.638Z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