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 xml:space="preserve">Договор-заказ на ремонт бытовой техники</w:t>
      </w:r>
    </w:p>
    <w:p>
      <w:r>
        <w:t xml:space="preserve">ДОГОВОР-ЗАКАЗ НА РЕМОНТ БЫТОВОЙ ТЕХНИКИ № [___]</w:t>
      </w:r>
    </w:p>
    <w:p>
      <w:r>
        <w:t xml:space="preserve">г. [Город] «___» ________ 20__ г.</w:t>
      </w:r>
    </w:p>
    <w:p/>
    <w:p>
      <w:r>
        <w:t xml:space="preserve">Заказчик: [ФИО], паспорт [___], и Подрядчик: [наименование / ФИО ИП], ИНН [___], заключили настоящий договор, регулируемый статьями 730–739 ГК РФ (бытовой подряд), о нижеследующем.</w:t>
      </w:r>
    </w:p>
    <w:p/>
    <w:p>
      <w:r>
        <w:t xml:space="preserve">1. ПРАВОВАЯ ОСНОВА</w:t>
      </w:r>
    </w:p>
    <w:p>
      <w:r>
        <w:t xml:space="preserve">1.1. Существенное условие — предмет (конечный результат, ст. 702, 730 ГК РФ). Применяется ЗоЗПП.</w:t>
      </w:r>
    </w:p>
    <w:p/>
    <w:p>
      <w:r>
        <w:t xml:space="preserve">2. ПРЕДМЕТ</w:t>
      </w:r>
    </w:p>
    <w:p>
      <w:r>
        <w:t xml:space="preserve">2.1. Подрядчик обязуется провести диагностику и ремонт техники: [марка, модель, серийный №] (далее — Техника). Техника передаётся по Акту (Приложение № 1) с фиксацией внешнего состояния и комплектации.</w:t>
      </w:r>
    </w:p>
    <w:p/>
    <w:p>
      <w:r>
        <w:t xml:space="preserve">3. ДИАГНОСТИКА И СОГЛАСОВАНИЕ</w:t>
      </w:r>
    </w:p>
    <w:p>
      <w:r>
        <w:t xml:space="preserve">3.1. Диагностика — в срок до [___] дней. По итогам Подрядчик согласовывает с Заказчиком стоимость, перечень запчастей и сроки; без согласия ремонт не производится.</w:t>
      </w:r>
    </w:p>
    <w:p>
      <w:r>
        <w:t xml:space="preserve">3.2. При отказе от ремонта после диагностики Заказчик оплачивает стоимость диагностики [___] руб.</w:t>
      </w:r>
    </w:p>
    <w:p/>
    <w:p>
      <w:r>
        <w:t xml:space="preserve">4. ЗАПЧАСТИ</w:t>
      </w:r>
    </w:p>
    <w:p>
      <w:r>
        <w:t xml:space="preserve">4.1. Устанавливаются [оригинальные / совместимые] запчасти; б/у — только с письменного согласия. Заменённые детали [возвращаются Заказчику / утилизируются].</w:t>
      </w:r>
    </w:p>
    <w:p/>
    <w:p>
      <w:r>
        <w:t xml:space="preserve">5. СРОКИ И ГАРАНТИЯ</w:t>
      </w:r>
    </w:p>
    <w:p>
      <w:r>
        <w:t xml:space="preserve">5.1. Срок ремонта — [___] дней с момента согласования стоимости.</w:t>
      </w:r>
    </w:p>
    <w:p>
      <w:r>
        <w:t xml:space="preserve">5.2. Гарантия: работы — [___] мес., запчасти — [___] мес. Не распространяется на дефекты от нарушения эксплуатации и скачков напряжения.</w:t>
      </w:r>
    </w:p>
    <w:p/>
    <w:p>
      <w:r>
        <w:t xml:space="preserve">6. ОТВЕТСТВЕННОСТЬ</w:t>
      </w:r>
    </w:p>
    <w:p>
      <w:r>
        <w:t xml:space="preserve">6.1. Просрочка — неустойка 3%/день (ст. 28 ЗоЗПП). Утрата или повреждение Техники — возмещение рыночной стоимости или предоставление аналога.</w:t>
      </w:r>
    </w:p>
    <w:p/>
    <w:p>
      <w:r>
        <w:t xml:space="preserve">7. ЗАКЛЮЧИТЕЛЬНЫЕ ПОЛОЖЕНИЯ</w:t>
      </w:r>
    </w:p>
    <w:p>
      <w:r>
        <w:t xml:space="preserve">7.1. Настоящий договор составлен в двух экземплярах, имеющих равную юридическую силу, по одному для каждой из Сторон.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Договор не подписывается, если в нём остались невыбранные варианты. Все листы договора подписываются обеими Сторонами. Исправления и дописки действительны только при условии, что они внесены до подписания и удостоверены подписями обеих Сторон; односторонние исправления после подписания недействительны. Приложения к настоящему договору являются его неотъемлемой частью и обладают равной с ним юридической силой. Стороны подтверждают, что ознакомились с текстом настоящего договора, понимают его условия и осознают правовые последствия его заключения.</w:t>
      </w:r>
    </w:p>
    <w:p/>
    <w:p>
      <w:r>
        <w:t xml:space="preserve">ПОДПИСИ СТОРОН:</w:t>
      </w:r>
    </w:p>
    <w:p>
      <w:r>
        <w:t xml:space="preserve">Заказчик: ________________________ / [ФИО] /</w:t>
      </w:r>
    </w:p>
    <w:p>
      <w:r>
        <w:t xml:space="preserve">Подрядчик: ________________________ / [ФИО / наименование] /</w:t>
      </w:r>
    </w:p>
    <w:p/>
    <w:p>
      <w:r>
        <w:rPr>
          <w:i/>
          <w:iCs/>
          <w:sz w:val="18"/>
          <w:szCs w:val="18"/>
        </w:rPr>
        <w:t xml:space="preserve">⚠️ Перед подписанием настоящего договора Сторонам рекомендуется обратиться за консультацией к юристу.</w:t>
      </w:r>
    </w:p>
    <w:p>
      <w:r>
        <w:rPr>
          <w:i/>
          <w:iCs/>
          <w:sz w:val="18"/>
          <w:szCs w:val="18"/>
        </w:rPr>
        <w:t xml:space="preserve">Основание: ст. 730–739 ГК РФ; ЗоЗПП.</w:t>
      </w:r>
    </w:p>
    <w:p>
      <w:r>
        <w:rPr>
          <w:i/>
          <w:iCs/>
          <w:sz w:val="18"/>
          <w:szCs w:val="18"/>
        </w:rPr>
        <w:t xml:space="preserve">НОТАРИУС: не требуется.</w:t>
      </w:r>
    </w:p>
    <w:p>
      <w:r>
        <w:rPr>
          <w:i/>
          <w:iCs/>
          <w:sz w:val="18"/>
          <w:szCs w:val="18"/>
        </w:rPr>
        <w:t xml:space="preserve">Навязывание допуслуг запрещено (ст. 16 ЗоЗПП). Ремонт у неофициального сервиса аннулирует заводскую гарантию — проверять статус центра.</w:t>
      </w:r>
    </w:p>
    <w:p>
      <w:r>
        <w:rPr>
          <w:i/>
          <w:iCs/>
          <w:sz w:val="18"/>
          <w:szCs w:val="18"/>
        </w:rPr>
        <w:t xml:space="preserve">⚠️ Подписывайте каждый лист.</w:t>
      </w:r>
    </w:p>
    <w:p/>
    <w:p>
      <w:r>
        <w:rPr>
          <w:b/>
          <w:bCs/>
        </w:rPr>
        <w:t xml:space="preserve">⚠️ ЧЕГО БОЯТЬСЯ (удалите этот блок в Word перед печатью)</w:t>
      </w:r>
    </w:p>
    <w:p>
      <w:r>
        <w:rPr>
          <w:i/>
          <w:iCs/>
        </w:rPr>
        <w:t xml:space="preserve">• Бояться: «диагностический развод» (требовать заменённую деталь).</w:t>
      </w:r>
    </w:p>
    <w:p>
      <w:r>
        <w:rPr>
          <w:i/>
          <w:iCs/>
        </w:rPr>
        <w:t xml:space="preserve">• Бояться: подмена техники (серийный № в Акте).</w:t>
      </w:r>
    </w:p>
    <w:p>
      <w:r>
        <w:rPr>
          <w:i/>
          <w:iCs/>
        </w:rPr>
        <w:t xml:space="preserve">• Бояться: потеря заводской гарантии.</w:t>
      </w:r>
    </w:p>
    <w:p/>
    <w:p>
      <w:r>
        <w:rPr>
          <w:b/>
          <w:bCs/>
        </w:rPr>
        <w:t xml:space="preserve">Приложения:</w:t>
      </w:r>
    </w:p>
    <w:p>
      <w:r>
        <w:t xml:space="preserve">1. Приложение № 1 — Акт приёма Техники</w:t>
      </w:r>
    </w:p>
    <w:p>
      <w:r>
        <w:t xml:space="preserve">2. Приложение № 2 — Смета после диагностики</w:t>
      </w:r>
    </w:p>
    <w:p/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2026-08-20T08:04:44.837Z</dcterms:created>
  <dcterms:modified xsi:type="dcterms:W3CDTF">2026-08-20T08:04:44.837Z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