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 xml:space="preserve">Договор поручительства</w:t>
      </w:r>
    </w:p>
    <w:p>
      <w:r>
        <w:t xml:space="preserve">ДОГОВОР ПОРУЧИТЕЛЬСТВА № [___]</w:t>
      </w:r>
    </w:p>
    <w:p>
      <w:r>
        <w:t xml:space="preserve">г. [Город] «___» ________ 20__ г.</w:t>
      </w:r>
    </w:p>
    <w:p/>
    <w:p>
      <w:r>
        <w:t xml:space="preserve">Кредитор: [ФИО], паспорт: серия [___] № [___], выдан [кем, когда], и Должник: [ФИО], паспорт: серия [___] № [___], выдан [кем, когда], и Поручитель: [ФИО], паспорт: серия [___] № [___], выдан [кем, когда], СНИЛС [___], ИНН [___], заключили настоящий договор, регулируемый статьями 361–367 Гражданского кодекса Российской Федерации (далее — ГК РФ), о нижеследующем.</w:t>
      </w:r>
    </w:p>
    <w:p/>
    <w:p>
      <w:r>
        <w:t xml:space="preserve">1. ПРАВОВАЯ ОСНОВА</w:t>
      </w:r>
    </w:p>
    <w:p>
      <w:r>
        <w:t xml:space="preserve">1.1. Существенное условие: основное обязательство, за исполнение которого Поручитель отвечает перед Кредитором (ст. 361 ГК РФ).</w:t>
      </w:r>
    </w:p>
    <w:p>
      <w:r>
        <w:t xml:space="preserve">1.2. Поручительство обеспечивает исполнение обязательства по Договору займа № [___] от «___» ________ 20__ г. (далее — Основное обязательство).</w:t>
      </w:r>
    </w:p>
    <w:p/>
    <w:p>
      <w:r>
        <w:t xml:space="preserve">2. ПРЕДМЕТ ДОГОВОРА</w:t>
      </w:r>
    </w:p>
    <w:p>
      <w:r>
        <w:t xml:space="preserve">2.1. Поручитель обязуется перед Кредитором отвечать за исполнение Должником Основного обязательства на сумму [___] рублей.</w:t>
      </w:r>
    </w:p>
    <w:p>
      <w:r>
        <w:t xml:space="preserve">2.2. Поручитель отвечает в том же объёме, что и Должник: основной долг, проценты, неустойка, возмещение судебных расходов (ст. 363 ГК РФ).</w:t>
      </w:r>
    </w:p>
    <w:p/>
    <w:p>
      <w:r>
        <w:t xml:space="preserve">3. ХАРАКТЕР ОТВЕТСТВЕННОСТИ</w:t>
      </w:r>
    </w:p>
    <w:p>
      <w:r>
        <w:t xml:space="preserve">3.1. Поручитель и Должник несут солидарную ответственность перед Кредитором (ст. 322, 363 ГК РФ).</w:t>
      </w:r>
    </w:p>
    <w:p>
      <w:r>
        <w:t xml:space="preserve">3.2. [Опционально:] Стороны согласовали субсидиарную ответственность: Кредитор сначала предъявляет требование к Должнику, к Поручителю — при недостаточности имущества Должника.</w:t>
      </w:r>
    </w:p>
    <w:p/>
    <w:p>
      <w:r>
        <w:t xml:space="preserve">4. ПРЕДЕЛ ОТВЕТСТВЕННОСТИ</w:t>
      </w:r>
    </w:p>
    <w:p>
      <w:r>
        <w:t xml:space="preserve">4.1. Максимальная сумма, в пределах которой отвечает Поручитель: [___] рублей (включая проценты и неустойку).</w:t>
      </w:r>
    </w:p>
    <w:p/>
    <w:p>
      <w:r>
        <w:t xml:space="preserve">5. СРОК ДЕЙСТВИЯ</w:t>
      </w:r>
    </w:p>
    <w:p>
      <w:r>
        <w:t xml:space="preserve">5.1. Поручительство прекращается по истечении [___] со дня наступления срока исполнения Основного обязательства, если Кредитор не предъявит требования к Поручителю в указанный срок (п. 4 ст. 367 ГК РФ).</w:t>
      </w:r>
    </w:p>
    <w:p>
      <w:r>
        <w:t xml:space="preserve">5.2. При отсутствии указания срока поручительство прекращается через один год с момента наступления срока исполнения Основного обязательства.</w:t>
      </w:r>
    </w:p>
    <w:p/>
    <w:p>
      <w:r>
        <w:t xml:space="preserve">6. ПРАВА ПОРУЧИТЕЛЯ</w:t>
      </w:r>
    </w:p>
    <w:p>
      <w:r>
        <w:t xml:space="preserve">6.1. Исполнив обязательство, Поручитель приобретает права Кредителя к Должнику в объёме исполненного (регресс, ст. 365 ГК РФ).</w:t>
      </w:r>
    </w:p>
    <w:p>
      <w:r>
        <w:t xml:space="preserve">6.2. Должник обязан уведомить Поручителя об исполнении Основного обязательства.</w:t>
      </w:r>
    </w:p>
    <w:p>
      <w:r>
        <w:t xml:space="preserve">6.3. Кредитор обязан передать Поручителю документы, удостоверяющие Основное обязательство, после полного исполнения Поручителем (ст. 365 ГК РФ).</w:t>
      </w:r>
    </w:p>
    <w:p/>
    <w:p>
      <w:r>
        <w:t xml:space="preserve">7. ПРЕКРАЩЕНИЕ ПОРУЧИТЕЛЬСТВА</w:t>
      </w:r>
    </w:p>
    <w:p>
      <w:r>
        <w:t xml:space="preserve">7.1. Поручительство прекращается в случаях, предусмотренных статьёй 367 ГК РФ:</w:t>
      </w:r>
    </w:p>
    <w:p>
      <w:r>
        <w:t xml:space="preserve">   * исполнение Основного обязательства;</w:t>
      </w:r>
    </w:p>
    <w:p>
      <w:r>
        <w:t xml:space="preserve">   * изменение Основного обязательства без согласия Поручителя, увеличивающее его ответственность;</w:t>
      </w:r>
    </w:p>
    <w:p>
      <w:r>
        <w:t xml:space="preserve">   * перевод долга на другое лицо без согласия Поручителя;</w:t>
      </w:r>
    </w:p>
    <w:p>
      <w:r>
        <w:t xml:space="preserve">   * отказ Кредителя принять надлежащее исполнение;</w:t>
      </w:r>
    </w:p>
    <w:p>
      <w:r>
        <w:t xml:space="preserve">   * истечение срока, указанного в п. 5.1 настоящего договора.</w:t>
      </w:r>
    </w:p>
    <w:p/>
    <w:p>
      <w:r>
        <w:t xml:space="preserve">8. ОТВЕТСТВЕННОСТЬ</w:t>
      </w:r>
    </w:p>
    <w:p>
      <w:r>
        <w:t xml:space="preserve">8.1. За неисполнение Поручителем своих обязательств Кредитор вправе взыскать с него солидарно с Должником всю сумму Основного обязательства с неустойкой.</w:t>
      </w:r>
    </w:p>
    <w:p>
      <w:r>
        <w:t xml:space="preserve">8.2. Должник обязан возместить Поручителю суммы, уплаченные Кредитору в порядке регресса, в течение [___] дней с момента предъявления требования.</w:t>
      </w:r>
    </w:p>
    <w:p/>
    <w:p>
      <w:r>
        <w:t xml:space="preserve">9. ЗАКЛЮЧИТЕЛЬНЫЕ ПОЛОЖЕНИЯ</w:t>
      </w:r>
    </w:p>
    <w:p>
      <w:r>
        <w:t xml:space="preserve">9.1. Настоящий договор составлен в трёх экземплярах, имеющих равную юридическую силу, по одному для каждой из Сторон. Варианты, приведённые в квадратных скобках через дробь, подлежат выбору Сторон: выбранный вариант подчёркивается, невыбранные — перечёркиваются (в электронной версии — удаляются). Договор не подписывается, если в нём остались невыбранные варианты. Все листы договора подписываются всеми Сторонами. Исправления и дописки действительны только при условии, что они внесены до подписания и удостоверены подписями всех Сторон; односторонние исправления после подписания недействительны. Приложения к настоящему договору являются его неотъемлемой частью и обладают равной с ним юридической силой. Стороны подтверждают, что ознакомились с текстом настоящего договора, понимают его условия и осознают правовые последствия его заключения.</w:t>
      </w:r>
    </w:p>
    <w:p/>
    <w:p>
      <w:r>
        <w:t xml:space="preserve">ПОДПИСИ СТОРОН:</w:t>
      </w:r>
    </w:p>
    <w:p>
      <w:r>
        <w:t xml:space="preserve">Кредитор: ________________________ / [ФИО] /</w:t>
      </w:r>
    </w:p>
    <w:p>
      <w:r>
        <w:t xml:space="preserve">Должник: ________________________ / [ФИО] /</w:t>
      </w:r>
    </w:p>
    <w:p>
      <w:r>
        <w:t xml:space="preserve">Поручитель: ________________________ / [ФИО] /</w:t>
      </w:r>
    </w:p>
    <w:p/>
    <w:p>
      <w:r>
        <w:rPr>
          <w:i/>
          <w:iCs/>
          <w:sz w:val="18"/>
          <w:szCs w:val="18"/>
        </w:rPr>
        <w:t xml:space="preserve">⚠️ Перед подписанием настоящего договора Сторонам рекомендуется обратиться за консультацией к юристу.</w:t>
      </w:r>
    </w:p>
    <w:p>
      <w:r>
        <w:rPr>
          <w:i/>
          <w:iCs/>
          <w:sz w:val="18"/>
          <w:szCs w:val="18"/>
        </w:rPr>
        <w:t xml:space="preserve">Основание: ст. 361–367 ГК РФ.</w:t>
      </w:r>
    </w:p>
    <w:p>
      <w:r>
        <w:rPr>
          <w:i/>
          <w:iCs/>
          <w:sz w:val="18"/>
          <w:szCs w:val="18"/>
        </w:rPr>
        <w:t xml:space="preserve">ФОРМА: обязательная письменная форма (п. 2 ст. 362 ГК РФ); несоблюдение влечёт недействительность договора поручительства.</w:t>
      </w:r>
    </w:p>
    <w:p>
      <w:r>
        <w:rPr>
          <w:i/>
          <w:iCs/>
          <w:sz w:val="18"/>
          <w:szCs w:val="18"/>
        </w:rPr>
        <w:t xml:space="preserve">НОТАРИУС: не требуется (простая письменная форма).</w:t>
      </w:r>
    </w:p>
    <w:p>
      <w:r>
        <w:rPr>
          <w:i/>
          <w:iCs/>
          <w:sz w:val="18"/>
          <w:szCs w:val="18"/>
        </w:rPr>
        <w:t xml:space="preserve">Госрегистрация: не требуется.</w:t>
      </w:r>
    </w:p>
    <w:p>
      <w:r>
        <w:rPr>
          <w:i/>
          <w:iCs/>
          <w:sz w:val="18"/>
          <w:szCs w:val="18"/>
        </w:rPr>
        <w:t xml:space="preserve">Прекращение (защита Поручителя): поручительство прекращается через один год после срока исполнения Основного обязательства, если Кредитор не подал иск к Поручителю (п. 4 ст. 367 ГК РФ). Это автоматическая защита — не нужно ждать действий Кредитора.</w:t>
      </w:r>
    </w:p>
    <w:p>
      <w:r>
        <w:rPr>
          <w:i/>
          <w:iCs/>
          <w:sz w:val="18"/>
          <w:szCs w:val="18"/>
        </w:rPr>
        <w:t xml:space="preserve">Согласие супруга: поручительство на крупную сумму из совместного имущества может быть оспорено супругом; рекомендуется нотариальное согласие (п. 3 ст. 35 СК РФ).</w:t>
      </w:r>
    </w:p>
    <w:p>
      <w:r>
        <w:rPr>
          <w:i/>
          <w:iCs/>
          <w:sz w:val="18"/>
          <w:szCs w:val="18"/>
        </w:rPr>
        <w:t xml:space="preserve">⚠️ Подписывайте каждый лист.</w:t>
      </w:r>
    </w:p>
    <w:p/>
    <w:p>
      <w:r>
        <w:rPr>
          <w:b/>
          <w:bCs/>
        </w:rPr>
        <w:t xml:space="preserve">⚠️ ЧЕГО БОЯТЬСЯ (удалите этот блок в Word перед печатью)</w:t>
      </w:r>
    </w:p>
    <w:p>
      <w:r>
        <w:rPr>
          <w:i/>
          <w:iCs/>
        </w:rPr>
        <w:t xml:space="preserve">• Бояться: «подпиши, это формальность» — солидарная ответственность (п. 3.1) значит: Кредитор может прийти сразу к Поручителю и взыскать всю сумму, не трогая Должника. Субсидиарная ответственность (п. 3.2) и предел суммы (п. 4.1) — ваша защита.</w:t>
      </w:r>
    </w:p>
    <w:p>
      <w:r>
        <w:rPr>
          <w:i/>
          <w:iCs/>
        </w:rPr>
        <w:t xml:space="preserve">• Бояться: бесконечного поручительства — без п. 5.1 вы будете «висеть» поручителем годами. Закон даёт защиту: 1 год после срока — и поручительство гаснет, но лучше прописать явно.</w:t>
      </w:r>
    </w:p>
    <w:p>
      <w:r>
        <w:rPr>
          <w:i/>
          <w:iCs/>
        </w:rPr>
        <w:t xml:space="preserve">• Бояться: перевода долга — если Кредитор и Должник заменят должника без вашего согласия, поручительство прекращается (п. 7.1, ст. 367 ГК РФ).</w:t>
      </w:r>
    </w:p>
    <w:p/>
    <w:p>
      <w:r>
        <w:rPr>
          <w:b/>
          <w:bCs/>
        </w:rPr>
        <w:t xml:space="preserve">Приложения:</w:t>
      </w:r>
    </w:p>
    <w:p>
      <w:r>
        <w:t xml:space="preserve">1. Приложение № 1 — Копия Договора займа (Основного обязательства)</w:t>
      </w:r>
    </w:p>
    <w:p>
      <w:r>
        <w:t xml:space="preserve">2. Приложение № 2 — Согласие супруга Поручителя (рекомендуется при крупной сумме)</w:t>
      </w:r>
    </w:p>
    <w:p/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2026-08-20T08:04:46.163Z</dcterms:created>
  <dcterms:modified xsi:type="dcterms:W3CDTF">2026-08-20T08:04:46.163Z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