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97280" cy="61447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docx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6144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/>
        <w:jc w:val="center"/>
      </w:pPr>
      <w:r>
        <w:rPr>
          <w:rFonts w:ascii="Times New Roman" w:hAnsi="Times New Roman"/>
          <w:b/>
          <w:i w:val="0"/>
          <w:sz w:val="28"/>
        </w:rPr>
        <w:t>Договор оказания риелторских услуг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ДОГОВОР ОКАЗАНИЯ РИЕЛТОРСКИХ УСЛУГ № [___]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г. [Город] «___» ________ 20__ г.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Заказчик: [ФИО], паспорт: серия [___] № [___], выдан [кем, когда], адрес: [___], тел.: [___], и Исполнитель: [ФИО / наименование ИП / ООО], ИНН [___], ОГРН/ОГРНИП [___], адрес: [___], тел.: [___], заключили настоящий договор, регулируемый главой 39 Гражданского кодекса Российской Федерации (далее — ГК РФ) и Законом РФ «О защите прав потребителей», о нижеследующем.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</w:r>
    </w:p>
    <w:p>
      <w:pPr>
        <w:spacing w:after="80"/>
      </w:pPr>
      <w:r>
        <w:rPr>
          <w:rFonts w:ascii="Times New Roman" w:hAnsi="Times New Roman"/>
          <w:b/>
          <w:i w:val="0"/>
          <w:sz w:val="22"/>
        </w:rPr>
        <w:t>1. ПРАВОВАЯ ОСНОВА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1.1. Существенное условие — предмет договора: перечень оказываемых услуг (ст. 779 ГК РФ).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1.2. Заказчик является потребителем, к отношениям Сторон применяется Закон РФ «О защите прав потребителей».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</w:r>
    </w:p>
    <w:p>
      <w:pPr>
        <w:spacing w:after="80"/>
      </w:pPr>
      <w:r>
        <w:rPr>
          <w:rFonts w:ascii="Times New Roman" w:hAnsi="Times New Roman"/>
          <w:b/>
          <w:i w:val="0"/>
          <w:sz w:val="22"/>
        </w:rPr>
        <w:t>2. ПРЕДМЕТ ДОГОВОРА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2.1. Исполнитель обязуется по заданию Заказчика оказать риелторские услуги: [подбор объекта недвижимости для покупки / аренды / поиск покупателя (нанимателя) для объекта Заказчика], а Заказчик обязуется оплатить эти услуги.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2.2. Характеристики объекта: [вид объекта, район, площадь, этаж, иные требования].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2.3. Ценовой диапазон: [___] рублей.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2.4. Результатом оказания услуг является [подписание Заказчиком договора купли-продажи (найма) с подобранным контрагентом / иное].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</w:r>
    </w:p>
    <w:p>
      <w:pPr>
        <w:spacing w:after="80"/>
      </w:pPr>
      <w:r>
        <w:rPr>
          <w:rFonts w:ascii="Times New Roman" w:hAnsi="Times New Roman"/>
          <w:b/>
          <w:i w:val="0"/>
          <w:sz w:val="22"/>
        </w:rPr>
        <w:t>3. ПРАВА И ОБЯЗАННОСТИ ИСПОЛНИТЕЛЯ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3.1. Исполнитель обязуется: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 xml:space="preserve">   3.1.1. осуществлять подбор вариантов, соответствующих требованиям п. 2.2 договора;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 xml:space="preserve">   3.1.2. организовывать просмотры объектов;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 xml:space="preserve">   3.1.3. проверять правоустанавливающие документы на объект и наличие обременений;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 xml:space="preserve">   3.1.4. вести переговоры с собственником (покупателем) в интересах Заказчика;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 xml:space="preserve">   3.1.5. сопровождать подготовку и подписание договора, [организовать расчёты через аккредитив / банковскую ячейку / эскроу-счёт];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 xml:space="preserve">   3.1.6. предоставить Заказчику письменный отчёт об оказанных услугах с приложением подтверждающих документов.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3.2. Исполнитель не вправе привлекать третьих лиц к исполнению без письменного согласия Заказчика.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3.3. Исполнитель не гарантирует заключение сделки, если Заказчик отказался от предложенных вариантов, соответствующих п. 2.2 договора.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</w:r>
    </w:p>
    <w:p>
      <w:pPr>
        <w:spacing w:after="80"/>
      </w:pPr>
      <w:r>
        <w:rPr>
          <w:rFonts w:ascii="Times New Roman" w:hAnsi="Times New Roman"/>
          <w:b/>
          <w:i w:val="0"/>
          <w:sz w:val="22"/>
        </w:rPr>
        <w:t>4. ПРАВА И ОБЯЗАННОСТИ ЗАКАЗЧИКА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4.1. Заказчик обязуется: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 xml:space="preserve">   4.1.1. предоставить достоверные сведения о требованиях к объекту и документы, необходимые для сделки;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 xml:space="preserve">   4.1.2. являться на согласованные просмотры либо заблаговременно уведомлять об отмене;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 xml:space="preserve">   4.1.3. оплатить услуги в порядке и размере, установленном настоящим договором.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4.2. Заказчик вправе в любое время отказаться от исполнения договора при условии оплаты Исполнителю фактически понесённых им расходов (ст. 32 Закона РФ «О защите прав потребителей», ст. 782 ГК РФ).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</w:r>
    </w:p>
    <w:p>
      <w:pPr>
        <w:spacing w:after="80"/>
      </w:pPr>
      <w:r>
        <w:rPr>
          <w:rFonts w:ascii="Times New Roman" w:hAnsi="Times New Roman"/>
          <w:b/>
          <w:i w:val="0"/>
          <w:sz w:val="22"/>
        </w:rPr>
        <w:t>5. ЦЕНА, АВАНС И ПОРЯДОК РАСЧЁТОВ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5.1. Стоимость услуг: [___]% от цены объекта / фиксированная сумма [___] рублей.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5.2. Аванс (предоплата): [___] рублей уплачивается Заказчиком [в момент подписания договора / в срок до «___» ________ 20__ г.].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5.3. Оплата подтверждается кассовым чеком, приходным кассовым ордером либо иным платёжным документом, который Исполнитель обязан выдать Заказчику.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5.4. Окончательный расчёт производится в течение [___] дней с даты подписания Заказчиком акта об оказании услуг.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5.5. При отказе Заказчика от договора аванс возвращается за вычетом документально подтверждённых расходов Исполнителя в течение [___] дней. Расходы, не подтверждённые документами, удержанию не подлежат.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5.6. Расходы Исполнителя (реклама, выписки из ЕГРН, транспорт) [включены в стоимость услуг / возмещаются отдельно по документам].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</w:r>
    </w:p>
    <w:p>
      <w:pPr>
        <w:spacing w:after="80"/>
      </w:pPr>
      <w:r>
        <w:rPr>
          <w:rFonts w:ascii="Times New Roman" w:hAnsi="Times New Roman"/>
          <w:b/>
          <w:i w:val="0"/>
          <w:sz w:val="22"/>
        </w:rPr>
        <w:t>6. СРОК И ПОРЯДОК СДАЧИ УСЛУГ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6.1. Срок оказания услуг: с «___» ________ 20__ г. по «___» ________ 20__ г.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6.2. По завершении оказания услуг Стороны подписывают акт об оказании услуг.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6.3. Заказчик вправе представить мотивированные возражения к акту в течение [___] дней; при отсутствии возражений услуги считаются принятыми.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</w:r>
    </w:p>
    <w:p>
      <w:pPr>
        <w:spacing w:after="80"/>
      </w:pPr>
      <w:r>
        <w:rPr>
          <w:rFonts w:ascii="Times New Roman" w:hAnsi="Times New Roman"/>
          <w:b/>
          <w:i w:val="0"/>
          <w:sz w:val="22"/>
        </w:rPr>
        <w:t>7. ОТВЕТСТВЕННОСТЬ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7.1. За нарушение сроков оказания услуг Исполнитель уплачивает неустойку 3% от цены услуги за каждый день просрочки, но не более цены услуги (ст. 28 Закона РФ «О защите прав потребителей»).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7.2. За нарушение срока возврата аванса Исполнитель уплачивает проценты по ст. 395 ГК РФ.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7.3. Исполнитель несёт ответственность за убытки Заказчика, причинённые непроверкой юридической чистоты объекта, если такая проверка входила в предмет договора.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7.4. Заказчик отвечает за достоверность предоставленных им сведений и документов.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</w:r>
    </w:p>
    <w:p>
      <w:pPr>
        <w:spacing w:after="80"/>
      </w:pPr>
      <w:r>
        <w:rPr>
          <w:rFonts w:ascii="Times New Roman" w:hAnsi="Times New Roman"/>
          <w:b/>
          <w:i w:val="0"/>
          <w:sz w:val="22"/>
        </w:rPr>
        <w:t>8. СРОК ДЕЙСТВИЯ И РАСТОРЖЕНИЕ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8.1. Договор вступает в силу с момента подписания и действует до исполнения Сторонами обязательств.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8.2. Заказчик вправе отказаться от договора в любое время (п. 4.2 договора).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8.3. Исполнитель вправе отказаться от договора при условии полного возмещения Заказчику убытков (ст. 782 ГК РФ).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8.4. Претензионный порядок обязателен; срок ответа на претензию — 10 дней.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</w:r>
    </w:p>
    <w:p>
      <w:pPr>
        <w:spacing w:after="80"/>
      </w:pPr>
      <w:r>
        <w:rPr>
          <w:rFonts w:ascii="Times New Roman" w:hAnsi="Times New Roman"/>
          <w:b/>
          <w:i w:val="0"/>
          <w:sz w:val="22"/>
        </w:rPr>
        <w:t>9. ЗАКЛЮЧИТЕЛЬНЫЕ ПОЛОЖЕНИЯ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9.1. Настоящий договор составлен в двух экземплярах, имеющих равную юридическую силу, по одному для каждой из Сторон. Варианты, приведённые в квадратных скобках через дробь, подлежат выбору Сторон: выбранный вариант подчёркивается, невыбранные — перечёркиваются (в электронной версии — удаляются). Договор не подписывается, если в нём остались невыбранные варианты. Все листы договора подписываются обеими Сторонами. Исправления и дописки действительны только при условии, что они внесены до подписания и удостоверены подписями обеих Сторон; односторонние исправления после подписания недействительны. Приложения к настоящему договору являются его неотъемлемой частью и обладают равной с ним юридической силой. Стороны подтверждают, что ознакомились с текстом настоящего договора, понимают его условия и осознают правовые последствия его заключения.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ПОДПИСИ СТОРОН: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Заказчик: ________________________ / [ФИО] /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  <w:t>Исполнитель: ________________________ / [ФИО / наименование] /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</w:r>
    </w:p>
    <w:p>
      <w:pPr>
        <w:spacing w:after="80"/>
      </w:pPr>
      <w:r>
        <w:rPr>
          <w:rFonts w:ascii="Times New Roman" w:hAnsi="Times New Roman"/>
          <w:b w:val="0"/>
          <w:i w:val="0"/>
          <w:color w:val="555555"/>
          <w:sz w:val="20"/>
        </w:rPr>
        <w:t>⚠️ Перед подписанием настоящего договора Сторонам рекомендуется обратиться за консультацией к юристу.</w:t>
      </w:r>
    </w:p>
    <w:p>
      <w:pPr>
        <w:spacing w:after="80"/>
      </w:pPr>
      <w:r>
        <w:rPr>
          <w:rFonts w:ascii="Times New Roman" w:hAnsi="Times New Roman"/>
          <w:b w:val="0"/>
          <w:i w:val="0"/>
          <w:color w:val="555555"/>
          <w:sz w:val="20"/>
        </w:rPr>
        <w:t>Основание: глава 39 ГК РФ (ст. 779–783); Закон РФ «О защите прав потребителей».</w:t>
      </w:r>
    </w:p>
    <w:p>
      <w:pPr>
        <w:spacing w:after="80"/>
      </w:pPr>
      <w:r>
        <w:rPr>
          <w:rFonts w:ascii="Times New Roman" w:hAnsi="Times New Roman"/>
          <w:b w:val="0"/>
          <w:i w:val="0"/>
          <w:color w:val="555555"/>
          <w:sz w:val="20"/>
        </w:rPr>
        <w:t>НОТАРИУС: не требуется (простая письменная форма).</w:t>
      </w:r>
    </w:p>
    <w:p>
      <w:pPr>
        <w:spacing w:after="80"/>
      </w:pPr>
      <w:r>
        <w:rPr>
          <w:rFonts w:ascii="Times New Roman" w:hAnsi="Times New Roman"/>
          <w:b w:val="0"/>
          <w:i w:val="0"/>
          <w:color w:val="555555"/>
          <w:sz w:val="20"/>
        </w:rPr>
        <w:t>ГОСРЕГИСТРАЦИЯ: не требуется. Регистрации подлежит сама сделка с недвижимостью, а не договор с риелтором.</w:t>
      </w:r>
    </w:p>
    <w:p>
      <w:pPr>
        <w:spacing w:after="80"/>
      </w:pPr>
      <w:r>
        <w:rPr>
          <w:rFonts w:ascii="Times New Roman" w:hAnsi="Times New Roman"/>
          <w:b w:val="0"/>
          <w:i w:val="0"/>
          <w:color w:val="555555"/>
          <w:sz w:val="20"/>
        </w:rPr>
        <w:t>АВАНС И ЗАДАТОК — РАЗНОЕ. Аванс возвращается всегда за вычетом подтверждённых расходов; задаток при вине Заказчика остаётся у другой стороны (ст. 380–381 ГК РФ). Пишите в договоре и в чеке слово «аванс», если не хотите потерять деньги.</w:t>
      </w:r>
    </w:p>
    <w:p>
      <w:pPr>
        <w:spacing w:after="80"/>
      </w:pPr>
      <w:r>
        <w:rPr>
          <w:rFonts w:ascii="Times New Roman" w:hAnsi="Times New Roman"/>
          <w:b w:val="0"/>
          <w:i w:val="0"/>
          <w:color w:val="555555"/>
          <w:sz w:val="20"/>
        </w:rPr>
        <w:t>ОТКАЗ ОТ ДОГОВОРА: Заказчик-потребитель вправе отказаться в любой момент, оплатив только фактические расходы Исполнителя (ст. 32 ЗоЗПП, ст. 782 ГК РФ). Условие договора о «штрафе за отказ» или о невозврате аванса ничтожно.</w:t>
      </w:r>
    </w:p>
    <w:p>
      <w:pPr>
        <w:spacing w:after="80"/>
      </w:pPr>
      <w:r>
        <w:rPr>
          <w:rFonts w:ascii="Times New Roman" w:hAnsi="Times New Roman"/>
          <w:b w:val="0"/>
          <w:i w:val="0"/>
          <w:color w:val="555555"/>
          <w:sz w:val="20"/>
        </w:rPr>
        <w:t>ЭКСКЛЮЗИВ: условие о запрете обращаться к другим агентствам ограничивает права потребителя и может быть признано недействительным (ст. 16 ЗоЗПП).</w:t>
      </w:r>
    </w:p>
    <w:p>
      <w:pPr>
        <w:spacing w:after="80"/>
      </w:pPr>
      <w:r>
        <w:rPr>
          <w:rFonts w:ascii="Times New Roman" w:hAnsi="Times New Roman"/>
          <w:b w:val="0"/>
          <w:i w:val="0"/>
          <w:color w:val="555555"/>
          <w:sz w:val="20"/>
        </w:rPr>
        <w:t>НАЛОГИ: вознаграждение Исполнителя облагается НДФЛ 13% (если физлицо) либо налогом по УСН/ОСН (если ИП/ООО).</w:t>
      </w:r>
    </w:p>
    <w:p>
      <w:pPr>
        <w:spacing w:after="80"/>
      </w:pPr>
      <w:r>
        <w:rPr>
          <w:rFonts w:ascii="Times New Roman" w:hAnsi="Times New Roman"/>
          <w:b w:val="0"/>
          <w:i w:val="0"/>
          <w:color w:val="555555"/>
          <w:sz w:val="20"/>
        </w:rPr>
        <w:t>⚠️ Подписывайте каждый лист. Пустое место в конце строк перечёркивайте.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</w:r>
    </w:p>
    <w:p>
      <w:pPr>
        <w:spacing w:after="80"/>
      </w:pPr>
      <w:r>
        <w:rPr>
          <w:rFonts w:ascii="Times New Roman" w:hAnsi="Times New Roman"/>
          <w:b/>
          <w:i w:val="0"/>
          <w:sz w:val="22"/>
        </w:rPr>
        <w:t>⚠️ ЧЕГО БОЯТЬСЯ (удалите этот блок в Word перед печатью)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0"/>
        </w:rPr>
        <w:t>• Бояться: расписки «за информационные услуги» вместо чека — потом окажется, что услуга оказана и деньги не вернуть. Требуйте кассовый чек с назначением платежа.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0"/>
        </w:rPr>
        <w:t>• Бояться: слова «задаток» в квитанции на аванс — при отказе деньги останутся у агентства. Пункт 5.2 фиксирует именно аванс.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0"/>
        </w:rPr>
        <w:t>• Бояться: пункта о штрафе за отказ от договора — он ничтожен, но выбивать деньги придётся через суд. Вычеркните его до подписания.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0"/>
        </w:rPr>
        <w:t>• Бояться: размытого предмета «оказание информационных услуг» — агентство отчитается распечаткой объявлений. Пункт 2.1 требует конкретики.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0"/>
        </w:rPr>
        <w:t>• Бояться: отсутствия акта об оказании услуг — невозможно доказать, что услуга не оказана. Пункт 6.2 обязателен.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</w:r>
    </w:p>
    <w:p>
      <w:pPr>
        <w:spacing w:after="80"/>
      </w:pPr>
      <w:r>
        <w:rPr>
          <w:rFonts w:ascii="Times New Roman" w:hAnsi="Times New Roman"/>
          <w:b/>
          <w:i w:val="0"/>
          <w:sz w:val="22"/>
        </w:rPr>
        <w:t>ВАЖНО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0"/>
        </w:rPr>
        <w:t>ВАЖНО ОБЕИМ СТОРОНАМ: договор с риелтором — не формальность, а единственное доказательство того, за что именно уплачены деньги. Заказчику: не передавайте аванс без чека и не подписывайте акт до фактического результата. Исполнителю: фиксируйте каждый показ и каждую понесённую трату документально — без этого удержать расходы при отказе Заказчика не получится. Спор почти всегда выигрывает та сторона, у которой на руках бумаги, а не обещания.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</w:r>
    </w:p>
    <w:p>
      <w:pPr>
        <w:spacing w:after="80"/>
      </w:pPr>
      <w:r>
        <w:rPr>
          <w:rFonts w:ascii="Times New Roman" w:hAnsi="Times New Roman"/>
          <w:b/>
          <w:i w:val="0"/>
          <w:sz w:val="22"/>
        </w:rPr>
        <w:t>Приложения: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0"/>
        </w:rPr>
        <w:t>1. Приложение № 1 — Задание Заказчика (требования к объекту)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0"/>
        </w:rPr>
        <w:t>2. Приложение № 2 — Акт об оказании услуг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0"/>
        </w:rPr>
        <w:t>3. Приложение № 3 — Отчёт Исполнителя о просмотренных объектах</w:t>
      </w:r>
    </w:p>
    <w:p>
      <w:pPr>
        <w:spacing w:after="80"/>
      </w:pPr>
      <w:r>
        <w:rPr>
          <w:rFonts w:ascii="Times New Roman" w:hAnsi="Times New Roman"/>
          <w:b w:val="0"/>
          <w:i w:val="0"/>
          <w:sz w:val="22"/>
        </w:rPr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97280" cy="61447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docx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6144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/>
        <w:jc w:val="center"/>
      </w:pPr>
      <w:r>
        <w:rPr>
          <w:rFonts w:ascii="Times New Roman" w:hAnsi="Times New Roman"/>
          <w:b w:val="0"/>
          <w:i w:val="0"/>
          <w:color w:val="888888"/>
          <w:sz w:val="18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