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убытков за недобросовестную конкуренцию</w:t>
      </w:r>
    </w:p>
    <w:p>
      <w:r>
        <w:t xml:space="preserve">Ответчик [наименование] совершил акты недобросовестной конкуренции:
— копирование упаковки / дизайна / обозначений;
— дискредитация моего товара ложными сведениями;
— некорректное сравнение в рекламе;
— переманивание клиентов с использованием моей коммерческой тайны.</w:t>
      </w:r>
    </w:p>
    <w:p>
      <w:r>
        <w:t xml:space="preserve">[При наличии] Решение ФАС от «___» ________ 20__ г. уже признало действия недобросовестной конкуренцией (предписание исполнено).</w:t>
      </w:r>
    </w:p>
    <w:p>
      <w:r>
        <w:t xml:space="preserve">Эти действия причинили мне убытки: [падение выручки, отток клиентов, затраты на ребрендинг].</w:t>
      </w:r>
    </w:p>
    <w:p>
      <w:r>
        <w:t xml:space="preserve">Согласно ст. 14 ФЗ-135 и ст. 15 ГК РФ, убытки, причинённые недобросовестной конкуренцией, подлежат возмещению в полном объёме.</w:t>
      </w:r>
    </w:p>
    <w:p/>
    <w:p>
      <w:r>
        <w:t xml:space="preserve">На основании изложенного, руководствуясь ст. 14 ФЗ-135 «О защите конкуренции», ст. 15 ГК РФ, ст. 1064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убытки, причинённые недобросовестной конкуренцией, в размере [сумма] руб. (реальный ущерб + упущенная выгода).</w:t>
      </w:r>
    </w:p>
    <w:p>
      <w:r>
        <w:t xml:space="preserve">2. Обязать опровергнуть ложные сведения.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решение ФАС (если есть)</w:t>
      </w:r>
    </w:p>
    <w:p>
      <w:r>
        <w:t xml:space="preserve">2. доказательства актов конкуренции</w:t>
      </w:r>
    </w:p>
    <w:p>
      <w:r>
        <w:t xml:space="preserve">3. расчёт убытков (бухгалтерские данные, динамика выручки)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Решение ФАС о недобросовестной конкуренции — ГОТОВОЕ доказательство для суда по убыткам (преюдиция по факту нарушения).</w:t>
      </w:r>
    </w:p>
    <w:p>
      <w:r>
        <w:rPr>
          <w:i/>
          <w:iCs/>
          <w:sz w:val="18"/>
          <w:szCs w:val="18"/>
        </w:rPr>
        <w:t xml:space="preserve">• Упущенная выгода доказывается динамикой выручки до/после нарушения.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цены иска.</w:t>
      </w:r>
    </w:p>
    <w:p>
      <w:r>
        <w:rPr>
          <w:i/>
          <w:iCs/>
          <w:sz w:val="18"/>
          <w:szCs w:val="18"/>
        </w:rPr>
        <w:t xml:space="preserve">• Связанные документы: [intellekt-fas-nedobrosovestnaya]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2026-08-17T06:35:36.975Z</dcterms:created>
  <dcterms:modified xsi:type="dcterms:W3CDTF">2026-08-17T06:35:36.975Z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