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t xml:space="preserve">В ________________________ суд / орган</w:t>
      </w:r>
    </w:p>
    <w:p>
      <w:r>
        <w:t xml:space="preserve">Истец: [ФИО полностью], дата и место рождения: [___]</w:t>
        <w:br/>
        <w:t xml:space="preserve">адрес: [___], тел.: [___], e-mail: [___]</w:t>
        <w:br/>
        <w:t xml:space="preserve">один из идентификаторов (СНИЛС / ИНН / серия и номер паспорта): [___]</w:t>
      </w:r>
    </w:p>
    <w:p>
      <w:r>
        <w:t xml:space="preserve">Ответчик: [ФИО полностью — для гражданина / наименование — для организации], адрес: [___]</w:t>
        <w:br/>
        <w:t xml:space="preserve">идентификатор ответчика: для гражданина — СНИЛС, ИНН, паспорт или ОГРНИП (если известен); для организации — ИНН и ОГРН: [___]</w:t>
        <w:br/>
        <w:t xml:space="preserve"/>
        <w:br/>
        <w:t xml:space="preserve">Цена иска: [___] руб. — по требованиям, подлежащим оценке</w:t>
        <w:br/>
        <w:t xml:space="preserve">Госпошлина: [___] руб.</w:t>
      </w:r>
    </w:p>
    <w:p>
      <w:pPr>
        <w:spacing w:after="200"/>
      </w:pPr>
    </w:p>
    <w:p>
      <w:pPr>
        <w:pStyle w:val="Heading1"/>
        <w:jc w:val="center"/>
      </w:pPr>
      <w:r>
        <w:t xml:space="preserve">Иск о взыскании алиментов на несовершеннолетнего ребёнка</w:t>
      </w:r>
    </w:p>
    <w:p>
      <w:r>
        <w:t xml:space="preserve">Я — мать (отец) несовершеннолетнего ребёнка: [ФИО, дата рождения].</w:t>
      </w:r>
    </w:p>
    <w:p>
      <w:r>
        <w:t xml:space="preserve">Ответчик — второй родитель, отцовство установлено (запись в свидетельстве о рождении / решение суда).</w:t>
      </w:r>
    </w:p>
    <w:p>
      <w:r>
        <w:t xml:space="preserve">Ответчик уклоняется от содержания ребёнка, соглашения об алиментах нет.</w:t>
      </w:r>
    </w:p>
    <w:p>
      <w:r>
        <w:t xml:space="preserve">[Выбрать]: в долях к заработку — 1/4 на одного ребёнка (ст. 81 СК РФ); либо в твёрдой сумме, если доход нерегулярный (ст. 83 СК РФ).</w:t>
      </w:r>
    </w:p>
    <w:p/>
    <w:p>
      <w:r>
        <w:t xml:space="preserve">На основании изложенного, руководствуясь ст. 80, 81, 83, 107 СК РФ, ст. 24, 29 ГПК РФ,</w:t>
      </w:r>
    </w:p>
    <w:p>
      <w:r>
        <w:rPr>
          <w:b/>
          <w:bCs/>
        </w:rPr>
        <w:t xml:space="preserve">ПРОШУ:</w:t>
      </w:r>
    </w:p>
    <w:p>
      <w:r>
        <w:t xml:space="preserve">1. Взыскать алименты на ребёнка [ФИО] в размере [1/4 дохода / твёрдая сумма] ежемесячно до совершеннолетия.</w:t>
      </w:r>
    </w:p>
    <w:p>
      <w:r>
        <w:t xml:space="preserve">2. Взыскать расходы по госпошлине (если уплачивалась).</w:t>
      </w:r>
    </w:p>
    <w:p/>
    <w:p>
      <w:r>
        <w:t xml:space="preserve">Приложения:</w:t>
      </w:r>
    </w:p>
    <w:p>
      <w:r>
        <w:t xml:space="preserve">1. свидетельство о рождении ребёнка</w:t>
      </w:r>
    </w:p>
    <w:p>
      <w:r>
        <w:t xml:space="preserve">2. свидетельство о браке / разводе</w:t>
      </w:r>
    </w:p>
    <w:p>
      <w:r>
        <w:t xml:space="preserve">3. справка о месте жительства ребёнка</w:t>
      </w:r>
    </w:p>
    <w:p>
      <w:r>
        <w:t xml:space="preserve">4. доказательства уклонения от содержания</w:t>
      </w:r>
    </w:p>
    <w:p>
      <w:r>
        <w:t xml:space="preserve">5. копия иска</w:t>
      </w:r>
    </w:p>
    <w:p/>
    <w:p>
      <w:r>
        <w:t xml:space="preserve">«___» ____________ 20__ г.</w:t>
      </w:r>
    </w:p>
    <w:p>
      <w:r>
        <w:t xml:space="preserve">Подпись __________________ / [ФИО] /</w:t>
      </w:r>
    </w:p>
    <w:p/>
    <w:p>
      <w:r>
        <w:rPr>
          <w:b/>
          <w:bCs/>
        </w:rPr>
        <w:t xml:space="preserve">ВАЖНО (подсказки):</w:t>
      </w:r>
    </w:p>
    <w:p>
      <w:r>
        <w:rPr>
          <w:i/>
          <w:iCs/>
          <w:sz w:val="18"/>
          <w:szCs w:val="18"/>
        </w:rPr>
        <w:t xml:space="preserve">• ВАЖНО: алиментный ИСК рассматривает районный суд; судебный приказ выдаёт мировой судья (ст. 121–122 ГПК РФ).</w:t>
      </w:r>
    </w:p>
    <w:p>
      <w:r>
        <w:rPr>
          <w:i/>
          <w:iCs/>
          <w:sz w:val="18"/>
          <w:szCs w:val="18"/>
        </w:rPr>
        <w:t xml:space="preserve">• Быстрее: судебный приказ — если требование в долях и нет спора об отцовстве.</w:t>
      </w:r>
    </w:p>
    <w:p>
      <w:r>
        <w:rPr>
          <w:i/>
          <w:iCs/>
          <w:sz w:val="18"/>
          <w:szCs w:val="18"/>
        </w:rPr>
        <w:t xml:space="preserve">• Госпошлина: (РАСЧИТЫВАЕТСЯ НА КАЛЬКУЛЯТОРЕ НА САЙТЕ).</w:t>
      </w:r>
    </w:p>
    <w:p>
      <w:r>
        <w:rPr>
          <w:i/>
          <w:iCs/>
          <w:sz w:val="18"/>
          <w:szCs w:val="18"/>
        </w:rPr>
        <w:t xml:space="preserve">• Подсудность: по выбору истца (ст. 29 ГПК РФ).</w:t>
      </w:r>
    </w:p>
    <w:p>
      <w:r>
        <w:rPr>
          <w:i/>
          <w:iCs/>
          <w:sz w:val="18"/>
          <w:szCs w:val="18"/>
        </w:rPr>
        <w:t xml:space="preserve">• Алименты — с момента подачи иска (ст. 107 СК РФ).</w:t>
      </w:r>
    </w:p>
    <w:p>
      <w:r>
        <w:rPr>
          <w:i/>
          <w:iCs/>
          <w:sz w:val="18"/>
          <w:szCs w:val="18"/>
        </w:rPr>
        <w:t xml:space="preserve">• Связанные документы: [isk-ustanovlenie-ottsovstva-i-alimenty]</w:t>
      </w:r>
    </w:p>
    <w:p/>
    <w:p>
      <w:r>
        <w:rPr>
          <w:i/>
          <w:iCs/>
          <w:sz w:val="18"/>
          <w:szCs w:val="18"/>
        </w:rPr>
        <w:t xml:space="preserve">Шаблон подготовлен проектом «Юристы в джинсах». Носит справочный характер и не заменяет консультацию юриста. Ещё 1000+ шаблонов: наш сайт. Перед подачей документа этот блок удалите.</w:t>
      </w:r>
    </w:p>
    <w:p>
      <w:pPr>
        <w:jc w:val="center"/>
      </w:pPr>
      <w:r>
        <w:drawing>
          <wp:inline distT="0" distB="0" distL="0" distR="0">
            <wp:extent cx="1076325" cy="6000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6325" cy="600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2ac7c827a8c1cfb17ee5500fd405a285d7b6bc8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2026-08-17T06:35:42.850Z</dcterms:created>
  <dcterms:modified xsi:type="dcterms:W3CDTF">2026-08-17T06:35:42.850Z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