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брачного договора недействительным</w:t>
      </w:r>
    </w:p>
    <w:p>
      <w:r>
        <w:t xml:space="preserve">«___» ________ 20__ г. между мной и Ответчиком заключён брачный договор № [___], удостоверенный нотариусом [ФИО].</w:t>
      </w:r>
    </w:p>
    <w:p>
      <w:r>
        <w:t xml:space="preserve">Договор ставит меня в крайне неблагоприятное положение: [лишает права на всё совместно нажитое / освобождает Ответчика от содержания меня и детей / возлагает все долги без права на имущество].</w:t>
      </w:r>
    </w:p>
    <w:p>
      <w:r>
        <w:t xml:space="preserve">[Или: договор заключён под влиянием обмана / насилия / угрозы].</w:t>
      </w:r>
    </w:p>
    <w:p>
      <w:r>
        <w:t xml:space="preserve">Согласно п. 3 ст. 44 СК РФ, суд может признать брачный договор недействительным.</w:t>
      </w:r>
    </w:p>
    <w:p/>
    <w:p>
      <w:r>
        <w:t xml:space="preserve">На основании изложенного, руководствуясь ст. 44 СК РФ, ст. 166–179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брачный договор № [___] от «___» ________ 20__ г. недействительным (полностью или в части).</w:t>
      </w:r>
    </w:p>
    <w:p>
      <w:r>
        <w:t xml:space="preserve">2. Применить последствия недействительности: восстановить режим совместной собственности.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брачный договор</w:t>
      </w:r>
    </w:p>
    <w:p>
      <w:r>
        <w:t xml:space="preserve">2. свидетельство о браке</w:t>
      </w:r>
    </w:p>
    <w:p>
      <w:r>
        <w:t xml:space="preserve">3. документы об имуществе</w:t>
      </w:r>
    </w:p>
    <w:p>
      <w:r>
        <w:t xml:space="preserve">4. доказательства крайне неблагоприятных условий</w:t>
      </w:r>
    </w:p>
    <w:p>
      <w:r>
        <w:t xml:space="preserve">5. доказательства обмана / принуждения (при наличии)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Основания: общие (ст. 166–179 ГК РФ) + специальные — крайне неблагоприятное положение (ст. 44 СК РФ).</w:t>
      </w:r>
    </w:p>
    <w:p>
      <w:r>
        <w:rPr>
          <w:i/>
          <w:iCs/>
          <w:sz w:val="18"/>
          <w:szCs w:val="18"/>
        </w:rPr>
        <w:t xml:space="preserve">• Срок давности: ничтожные — 3 года, оспоримые — 1 год.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2026-08-17T06:35:43.207Z</dcterms:created>
  <dcterms:modified xsi:type="dcterms:W3CDTF">2026-08-17T06:35:43.207Z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