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доплаты за исполнение обязанностей отсутствующего работника</w:t>
      </w:r>
    </w:p>
    <w:p>
      <w:r>
        <w:t xml:space="preserve">В период [период] я с согласия работодателя исполнял(а) наряду со своей основной работой обязанности отсутствующего работника: [должность, объём].</w:t>
      </w:r>
    </w:p>
    <w:p>
      <w:r>
        <w:t xml:space="preserve">Совмещение (исполнение обязанностей) подтверждается: [приказ, должностная инструкция, фактическое выполнение, переписка].</w:t>
      </w:r>
    </w:p>
    <w:p>
      <w:r>
        <w:t xml:space="preserve">Доплата, предусмотренная ст. 151 ТК РФ, не установлена / не выплачена. Задолженность — [сумма] руб.</w:t>
      </w:r>
    </w:p>
    <w:p/>
    <w:p>
      <w:r>
        <w:t xml:space="preserve">На основании изложенного, руководствуясь ст. 60.2, 151 ТК РФ,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доплату за совмещение должностей / исполнение обязанностей отсутствующего работника за [период] — [сумма] руб.</w:t>
      </w:r>
    </w:p>
    <w:p>
      <w:r>
        <w:t xml:space="preserve">2. Взыскать компенсацию за задержку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 совмещении / поручении</w:t>
      </w:r>
    </w:p>
    <w:p>
      <w:r>
        <w:t xml:space="preserve">2. доказательства фактического выполнения чужой работы</w:t>
      </w:r>
    </w:p>
    <w:p>
      <w:r>
        <w:t xml:space="preserve">3. расчёт доплаты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 совмещение положена доплата, размер — по соглашению, но она ОБЯЗАТЕЛЬНА (ст. 151 ТК РФ).</w:t>
      </w:r>
    </w:p>
    <w:p>
      <w:r>
        <w:rPr>
          <w:i/>
          <w:iCs/>
          <w:sz w:val="18"/>
          <w:szCs w:val="18"/>
        </w:rPr>
        <w:t xml:space="preserve">• Нет приказа — доказывай фактическое совмещение (переписка, документы с двумя подписями).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2026-08-17T06:35:45.506Z</dcterms:created>
  <dcterms:modified xsi:type="dcterms:W3CDTF">2026-08-17T06:35:45.506Z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