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обязании выдать трудовую книжку и компенсации за задержку</w:t>
      </w:r>
    </w:p>
    <w:p>
      <w:r>
        <w:t xml:space="preserve">Я уволился(ась) от Ответчика «___» ________ 20__ г.</w:t>
      </w:r>
    </w:p>
    <w:p>
      <w:r>
        <w:t xml:space="preserve">В день увольнения трудовая книжка (сведения о трудовой деятельности) мне выдана не была.</w:t>
      </w:r>
    </w:p>
    <w:p>
      <w:r>
        <w:t xml:space="preserve">Задержка выдачи трудовой книжки препятствует моему трудоустройству на новую работу.</w:t>
      </w:r>
    </w:p>
    <w:p>
      <w:r>
        <w:t xml:space="preserve">«___» ________ 20__ г. я направил(а) письменное требование о выдаче, которое Ответчик игнорирует.</w:t>
      </w:r>
    </w:p>
    <w:p/>
    <w:p>
      <w:r>
        <w:t xml:space="preserve">На основании изложенного, руководствуясь ст. 84.1, 234 ТК РФ,</w:t>
      </w:r>
    </w:p>
    <w:p>
      <w:r>
        <w:rPr>
          <w:b/>
          <w:bCs/>
        </w:rPr>
        <w:t xml:space="preserve">ПРОШУ:</w:t>
      </w:r>
    </w:p>
    <w:p>
      <w:r>
        <w:t xml:space="preserve">1. Обязать Ответчика выдать трудовую книжку (предоставить сведения о трудовой деятельности).</w:t>
      </w:r>
    </w:p>
    <w:p>
      <w:r>
        <w:t xml:space="preserve">2. Изменить дату увольнения на день фактической выдачи книжки.</w:t>
      </w:r>
    </w:p>
    <w:p>
      <w:r>
        <w:t xml:space="preserve">3. Взыскать средний заработок за время задержки выдачи — [сумма] руб.</w:t>
      </w:r>
    </w:p>
    <w:p>
      <w:r>
        <w:t xml:space="preserve">4.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приказ об увольнении</w:t>
      </w:r>
    </w:p>
    <w:p>
      <w:r>
        <w:t xml:space="preserve">2. письменное требование о выдаче книжки с отметкой о вручении</w:t>
      </w:r>
    </w:p>
    <w:p>
      <w:r>
        <w:t xml:space="preserve">3. доказательства отказа в приёме на новую работу из-за отсутствия книжки</w:t>
      </w:r>
    </w:p>
    <w:p>
      <w:r>
        <w:t xml:space="preserve">4. расчёт среднего заработка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Работодатель обязан выдать трудовую книжку в ДЕНЬ увольнения (ст. 84.1 ТК РФ).</w:t>
      </w:r>
    </w:p>
    <w:p>
      <w:r>
        <w:rPr>
          <w:i/>
          <w:iCs/>
          <w:sz w:val="18"/>
          <w:szCs w:val="18"/>
        </w:rPr>
        <w:t xml:space="preserve">• За задержку — средний заработок за всё время задержки + смена даты увольнения (ст. 234 ТК РФ).</w:t>
      </w:r>
    </w:p>
    <w:p>
      <w:r>
        <w:rPr>
          <w:i/>
          <w:iCs/>
          <w:sz w:val="18"/>
          <w:szCs w:val="18"/>
        </w:rPr>
        <w:t xml:space="preserve">• СРОК: 1 ГОД с даты увольнения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Подсудность: по выбору работника (ст. 29 ГПК РФ).</w:t>
      </w:r>
    </w:p>
    <w:p>
      <w:r>
        <w:rPr>
          <w:i/>
          <w:iCs/>
          <w:sz w:val="18"/>
          <w:szCs w:val="18"/>
        </w:rPr>
        <w:t xml:space="preserve">• Связанные документы: [isk-nevyplata-zarplaty]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2026-08-17T06:35:44.859Z</dcterms:created>
  <dcterms:modified xsi:type="dcterms:W3CDTF">2026-08-17T06:35:44.859Z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