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принятии на учёт нуждающихся в жилом помещении</w:t>
      </w:r>
    </w:p>
    <w:p>
      <w:r>
        <w:t xml:space="preserve">«___» ________ 20__ г. я подал(а) в администрацию [название] заявление о принятии на учёт в качестве нуждающегося в жилом помещении.</w:t>
      </w:r>
    </w:p>
    <w:p>
      <w:r>
        <w:t xml:space="preserve">Я соответствую основаниям (ст. 51 ЖК РФ): [не являюсь нанимателем / собственником; обеспеченность ниже учётной нормы; дом непригоден для проживания].</w:t>
      </w:r>
    </w:p>
    <w:p>
      <w:r>
        <w:t xml:space="preserve">Решением № [___] от «___» ________ 20__ г. мне отказано в принятии на учёт по основанию: [текст отказа].</w:t>
      </w:r>
    </w:p>
    <w:p>
      <w:r>
        <w:t xml:space="preserve">Отказ незаконен: [опровержение доводов администрации].</w:t>
      </w:r>
    </w:p>
    <w:p/>
    <w:p>
      <w:r>
        <w:t xml:space="preserve">На основании изложенного, руководствуясь ст. 51, 52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№ [___] об отказе в принятии на учёт нуждающихся.</w:t>
      </w:r>
    </w:p>
    <w:p>
      <w:r>
        <w:t xml:space="preserve">2. Обязать администрацию принять меня на учёт нуждающихся в жилом помещении.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заявление о постановке на учёт</w:t>
      </w:r>
    </w:p>
    <w:p>
      <w:r>
        <w:t xml:space="preserve">2. решение об отказе</w:t>
      </w:r>
    </w:p>
    <w:p>
      <w:r>
        <w:t xml:space="preserve">3. документы о составе семьи и обеспеченности жильём</w:t>
      </w:r>
    </w:p>
    <w:p>
      <w:r>
        <w:t xml:space="preserve">4. справки о доходах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обращения: 3 месяца со дня, когда стало известно о нарушении (ст. 219 КАС РФ).</w:t>
      </w:r>
    </w:p>
    <w:p>
      <w:r>
        <w:rPr>
          <w:i/>
          <w:iCs/>
          <w:sz w:val="18"/>
          <w:szCs w:val="18"/>
        </w:rPr>
        <w:t xml:space="preserve">• Учётная норма — местная; сверяй с решением муниципалитета.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[isk-snyatie-s-ucheta-nuzhdayushchihsya]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2026-08-17T06:35:48.873Z</dcterms:created>
  <dcterms:modified xsi:type="dcterms:W3CDTF">2026-08-17T06:35:48.873Z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