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№372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ВОЗМЕЩЕНИИ УЩЕРБА ПРИ УТРАТЕ ИЛИ ПОВРЕЖДЕНИИ ВЕЩЕЙ ВО ВРЕМЯ ПЕРЕЕЗДА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заказал(а) у [наименование] перевозку/транспортно-экспедиционное обслуживание при переезде по маршруту [___]. Стоимость услуг составила [___] руб. По документам и фактическим действиям ответчик выступал как [перевозчик/экспедитор/исполнитель комплексной услуги].</w:t>
      </w:r>
    </w:p>
    <w:p>
      <w:r>
        <w:t>Ответчику переданы вещи согласно [описи/накладной/переписке]. При получении «___» ______ 20__ г. установлено: [утрата/недостача/повреждение конкретных вещей]. Состояние и состав груза зафиксированы [актом, фото, видео, замечаниями в накладной].</w:t>
      </w:r>
    </w:p>
    <w:p>
      <w:r>
        <w:t>Стоимость утраченного имущества/расходы на восстановление составляют [___] руб. и подтверждаются [чеки, выписки, оценка, стоимость аналогов, заключение о ремонте].</w:t>
      </w:r>
    </w:p>
    <w:p>
      <w:pPr>
        <w:pStyle w:val="Heading1"/>
      </w:pPr>
      <w:r>
        <w:t>Досудебный порядок и сроки</w:t>
      </w:r>
    </w:p>
    <w:p>
      <w:r>
        <w:t>Если договор является транспортной экспедицией, проверьте обязательность претензионного порядка по Федеральному закону № 87-ФЗ. Для бытовых услуг гражданину закон содержит исключение, но претензия всё равно полезна для фиксации спора.</w:t>
      </w:r>
    </w:p>
    <w:p>
      <w:r>
        <w:t>Для требований к экспедитору действует специальный срок исковой давности. Неустойку/проценты, если они применимы, рассчитать в калькуляторе на сайте.</w:t>
      </w:r>
    </w:p>
    <w:p>
      <w:pPr>
        <w:pStyle w:val="Heading1"/>
      </w:pPr>
      <w:r>
        <w:t>Правовое обоснование</w:t>
      </w:r>
    </w:p>
    <w:p>
      <w:r>
        <w:t>Правовая квалификация зависит от фактических обязанностей исполнителя: перевозка, экспедиция либо комплексная услуга.</w:t>
      </w:r>
    </w:p>
    <w:p>
      <w:r>
        <w:t>Ответственность за утрату, недостачу и повреждение определяется применимыми правилами перевозки/экспедиции и договором; при бытовом заказе дополнительно действуют гарантии потребителю.</w:t>
      </w:r>
    </w:p>
    <w:p>
      <w:pPr>
        <w:pStyle w:val="Heading1"/>
      </w:pPr>
      <w:r>
        <w:t>Расчёт цены иска</w:t>
      </w:r>
    </w:p>
    <w:p>
      <w:r>
        <w:t>Не включайте одну и ту же потерю дважды: для одной вещи выбирайте стоимость утраты либо стоимость восстановления/уменьшение стоимости.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утраченного имущества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Подтверждённая стоимость утраченных вещей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Ремонт / уменьшение стоимости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заключению, сметам и документам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Иные 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 / проценты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сайте, если применимы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стоимость утраченного имущества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стоимость восстановления повреждённого имущества/уменьшение его стоимости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подтверждённые убытки [___] руб. и неустойку/проценты [___] руб. при наличии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[Для потребительского договора:] взыскать компенсацию морального вреда [___] руб. и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Сначала определите юридическую роль ответчика — перевозчик или экспедитор.</w:t>
      </w:r>
    </w:p>
    <w:p>
      <w:pPr>
        <w:ind w:left="198" w:hanging="198"/>
      </w:pPr>
      <w:r>
        <w:rPr>
          <w:b/>
        </w:rPr>
        <w:t xml:space="preserve">• </w:t>
      </w:r>
      <w:r>
        <w:t>Не требуйте одновременно полной стоимости вещи и полной стоимости её ремонта без обоснования.</w:t>
      </w:r>
    </w:p>
    <w:p>
      <w:pPr>
        <w:ind w:left="198" w:hanging="198"/>
      </w:pPr>
      <w:r>
        <w:rPr>
          <w:b/>
        </w:rPr>
        <w:t xml:space="preserve">• </w:t>
      </w:r>
      <w:r>
        <w:t>Сохраняйте опись, накладные, фото до и после, упаковку и акт о повреждении.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Договор/заказ, накладная, экспедиторские документы, переписка.</w:t>
      </w:r>
    </w:p>
    <w:p>
      <w:pPr>
        <w:ind w:left="170" w:hanging="170"/>
      </w:pPr>
      <w:r>
        <w:rPr>
          <w:b/>
        </w:rPr>
        <w:t xml:space="preserve">6. </w:t>
      </w:r>
      <w:r>
        <w:t>Опись переданных вещей.</w:t>
      </w:r>
    </w:p>
    <w:p>
      <w:pPr>
        <w:ind w:left="170" w:hanging="170"/>
      </w:pPr>
      <w:r>
        <w:rPr>
          <w:b/>
        </w:rPr>
        <w:t xml:space="preserve">7. </w:t>
      </w:r>
      <w:r>
        <w:t>Акты, фото и видео повреждений/недостачи.</w:t>
      </w:r>
    </w:p>
    <w:p>
      <w:pPr>
        <w:ind w:left="170" w:hanging="170"/>
      </w:pPr>
      <w:r>
        <w:rPr>
          <w:b/>
        </w:rPr>
        <w:t xml:space="preserve">8. </w:t>
      </w:r>
      <w:r>
        <w:t>Документы о стоимости вещей и ремонта.</w:t>
      </w:r>
    </w:p>
    <w:p>
      <w:pPr>
        <w:ind w:left="170" w:hanging="170"/>
      </w:pPr>
      <w:r>
        <w:rPr>
          <w:b/>
        </w:rPr>
        <w:t xml:space="preserve">9. </w:t>
      </w:r>
      <w:r>
        <w:t>Претензия и ответ — если направлялись/обязательны.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