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переводе прав и обязанностей покупателя (нарушение преимущественного права покупки доли)</w:t>
      </w:r>
    </w:p>
    <w:p>
      <w:r>
        <w:t xml:space="preserve">Я являюсь сособственником [размер доли] жилого дома / квартиры по адресу: [адрес].</w:t>
      </w:r>
    </w:p>
    <w:p>
      <w:r>
        <w:t xml:space="preserve">Другой сособственник — Ответчик — продал свою долю [размер] третьему лицу по договору купли-продажи от «___» ________ 20__ г. за [сумма] руб.</w:t>
      </w:r>
    </w:p>
    <w:p>
      <w:r>
        <w:t xml:space="preserve">Преимущественное право покупки доли за мной (ст. 250 ГК РФ) Ответчиком не было соблюдено: письменное извещение с указанием цены и условий мне не направлялось.</w:t>
      </w:r>
    </w:p>
    <w:p>
      <w:r>
        <w:t xml:space="preserve">Я готов(а) выкупить долю на тех же условиях: по цене [сумма] руб.</w:t>
      </w:r>
    </w:p>
    <w:p/>
    <w:p>
      <w:r>
        <w:t xml:space="preserve">На основании изложенного, руководствуясь ст. 250 ГК РФ,</w:t>
      </w:r>
    </w:p>
    <w:p>
      <w:r>
        <w:rPr>
          <w:b/>
          <w:bCs/>
        </w:rPr>
        <w:t xml:space="preserve">ПРОШУ:</w:t>
      </w:r>
    </w:p>
    <w:p>
      <w:r>
        <w:t xml:space="preserve">1. Перевести на меня права и обязанности покупателя по договору купли-продажи доли от «___» ________ 20__ г.</w:t>
      </w:r>
    </w:p>
    <w:p>
      <w:r>
        <w:t xml:space="preserve">2. Признать за мной право собственности на долю [размер] в квартире / доме по адресу: [адрес].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доли</w:t>
      </w:r>
    </w:p>
    <w:p>
      <w:r>
        <w:t xml:space="preserve">2. договор купли-продажи (или его копия из Росреестра)</w:t>
      </w:r>
    </w:p>
    <w:p>
      <w:r>
        <w:t xml:space="preserve">3. доказательства отсутствия уведомления (почтовая выписка, свидетельские показания)</w:t>
      </w:r>
    </w:p>
    <w:p>
      <w:r>
        <w:t xml:space="preserve">4. доказательства готовности уплатить цену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3 МЕСЯЦА со дня, когда узнал о продаже с нарушением преимущественного права (п. 3 ст. 250 ГК РФ).</w:t>
      </w:r>
    </w:p>
    <w:p>
      <w:r>
        <w:rPr>
          <w:i/>
          <w:iCs/>
          <w:sz w:val="18"/>
          <w:szCs w:val="18"/>
        </w:rPr>
        <w:t xml:space="preserve">• Если доля продана в подарок или по ренте — преимущественное право не действует.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(исключительная, ст. 30 ГПК РФ) — спор о правах на недвижимость.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доли.</w:t>
      </w:r>
    </w:p>
    <w:p>
      <w:r>
        <w:rPr>
          <w:i/>
          <w:iCs/>
          <w:sz w:val="18"/>
          <w:szCs w:val="18"/>
        </w:rPr>
        <w:t xml:space="preserve">• Связанные документы: [isk-vykup-doli-sobsstvennika]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2026-08-17T06:35:49.318Z</dcterms:created>
  <dcterms:modified xsi:type="dcterms:W3CDTF">2026-08-17T06:35:49.318Z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