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В ________________________ Мировой судья / районный суд по месту жительства истца или месту нахождения ответчика</w:t>
      </w:r>
    </w:p>
    <w:p>
      <w:r>
        <w:t xml:space="preserve">Истец: [ФИО полностью], дата и место рождения: [___]</w:t>
        <w:br/>
        <w:t xml:space="preserve">адрес: [___], тел.: [___], e-mail: [___]</w:t>
        <w:br/>
        <w:t xml:space="preserve">один из идентификаторов (СНИЛС / ИНН / серия и номер паспорта): [___]</w:t>
      </w:r>
    </w:p>
    <w:p>
      <w:r>
        <w:t xml:space="preserve">Ответчик: [ФИО полностью — для гражданина / наименование — для организации], адрес: [___]</w:t>
        <w:br/>
        <w:t xml:space="preserve">идентификатор ответчика: для гражданина — СНИЛС, ИНН, паспорт или ОГРНИП (если известен); для организации — ИНН и ОГРН: [___]</w:t>
        <w:br/>
        <w:t xml:space="preserve"/>
        <w:br/>
        <w:t xml:space="preserve">Цена иска: [___] руб. — по требованиям, подлежащим оценке</w:t>
        <w:br/>
        <w:t xml:space="preserve">Госпошлина: [___] руб.</w:t>
      </w:r>
    </w:p>
    <w:p>
      <w:pPr>
        <w:spacing w:after="200"/>
      </w:pPr>
    </w:p>
    <w:p>
      <w:pPr>
        <w:pStyle w:val="Heading1"/>
        <w:jc w:val="center"/>
      </w:pPr>
      <w:r>
        <w:t xml:space="preserve">Иск о взыскании разницы в цене товара и компенсации морального вреда (нарушение прав потребителя)</w:t>
      </w:r>
    </w:p>
    <w:p>
      <w:r>
        <w:t xml:space="preserve">«___» ________ 20__ г. я приобрёл(а) в магазине ответчика [наименование, адрес] товар [наименование товара] по цене [сумма чека] руб., что подтверждается кассовым чеком № [___].</w:t>
      </w:r>
    </w:p>
    <w:p>
      <w:r>
        <w:t xml:space="preserve">На момент выбора товара на ценнике была указана цена [сумма ценника] руб., что зафиксировано мной фотографией с указанием даты и времени съёмки.</w:t>
      </w:r>
    </w:p>
    <w:p>
      <w:r>
        <w:t xml:space="preserve">«___» ________ 20__ г. в адрес ответчика направлена претензия с требованием вернуть разницу в цене, которая оставлена без удовлетворения / без ответа.</w:t>
      </w:r>
    </w:p>
    <w:p>
      <w:r>
        <w:t xml:space="preserve">Ценник является публичной офертой (ст. 437, 494 ГК РФ), продавец не вправе в одностороннем порядке менять условия оферты после того, как покупатель приступил к выбору товара. Разница между уплаченной суммой и ценой, указанной на ценнике, является неосновательным обогащением ответчика (ст. 1102 ГК РФ). Кроме того, продажа товара по цене, отличной от указанной на ценнике, нарушает право потребителя на достоверную информацию (ст. 10 ЗоЗПП) и причинила мне нравственные страдания.</w:t>
      </w:r>
    </w:p>
    <w:p/>
    <w:p>
      <w:r>
        <w:t xml:space="preserve">На основании изложенного, руководствуясь ст. 437, 494, 1102 ГК РФ, ст. 10, 15 Закона РФ «О защите прав потребителей»,</w:t>
      </w:r>
    </w:p>
    <w:p>
      <w:r>
        <w:rPr>
          <w:b/>
          <w:bCs/>
        </w:rPr>
        <w:t xml:space="preserve">ПРОШУ:</w:t>
      </w:r>
    </w:p>
    <w:p>
      <w:r>
        <w:t xml:space="preserve">1. Взыскать с ответчика разницу между уплаченной суммой и ценой, указанной на ценнике, в размере [сумма] руб.</w:t>
      </w:r>
    </w:p>
    <w:p>
      <w:r>
        <w:t xml:space="preserve">2. Взыскать компенсацию морального вреда в размере [сумма] руб. (ст. 15 ЗоЗПП)</w:t>
      </w:r>
    </w:p>
    <w:p>
      <w:r>
        <w:t xml:space="preserve">3. Взыскать штраф в размере 50% от присуждённой суммы за отказ удовлетворить требования потребителя в добровольном порядке (ст. 13 ЗоЗПП)</w:t>
      </w:r>
    </w:p>
    <w:p>
      <w:r>
        <w:t xml:space="preserve">4. Взыскать судебные расходы</w:t>
      </w:r>
    </w:p>
    <w:p/>
    <w:p>
      <w:r>
        <w:t xml:space="preserve">Приложения:</w:t>
      </w:r>
    </w:p>
    <w:p>
      <w:r>
        <w:t xml:space="preserve">1. фотография ценника с датой и временем съёмки</w:t>
      </w:r>
    </w:p>
    <w:p>
      <w:r>
        <w:t xml:space="preserve">2. кассовый чек</w:t>
      </w:r>
    </w:p>
    <w:p>
      <w:r>
        <w:t xml:space="preserve">3. копия претензии и доказательства её направления</w:t>
      </w:r>
    </w:p>
    <w:p>
      <w:r>
        <w:t xml:space="preserve">4. ответ ответчика на претензию (при наличии)</w:t>
      </w:r>
    </w:p>
    <w:p/>
    <w:p>
      <w:r>
        <w:t xml:space="preserve">«___» ____________ 20__ г.</w:t>
      </w:r>
    </w:p>
    <w:p>
      <w:r>
        <w:t xml:space="preserve">Подпись __________________ / [ФИО] /</w:t>
      </w:r>
    </w:p>
    <w:p/>
    <w:p>
      <w:r>
        <w:rPr>
          <w:b/>
          <w:bCs/>
        </w:rPr>
        <w:t xml:space="preserve">ВАЖНО (подсказки):</w:t>
      </w:r>
    </w:p>
    <w:p>
      <w:r>
        <w:rPr>
          <w:i/>
          <w:iCs/>
          <w:sz w:val="18"/>
          <w:szCs w:val="18"/>
        </w:rPr>
        <w:t xml:space="preserve">• Госпошлина: не уплачивается — иск о защите прав потребителей (ст. 17 ЗоЗПП, ст. 333.36 НК РФ).</w:t>
      </w:r>
    </w:p>
    <w:p>
      <w:r>
        <w:rPr>
          <w:i/>
          <w:iCs/>
          <w:sz w:val="18"/>
          <w:szCs w:val="18"/>
        </w:rPr>
        <w:t xml:space="preserve">• Подсудность: по выбору истца — по месту жительства истца, месту нахождения ответчика или месту заключения (исполнения) договора (ст. 17 ЗоЗПП, ст. 29 ГПК РФ).</w:t>
      </w:r>
    </w:p>
    <w:p>
      <w:r>
        <w:rPr>
          <w:i/>
          <w:iCs/>
          <w:sz w:val="18"/>
          <w:szCs w:val="18"/>
        </w:rPr>
        <w:t xml:space="preserve">• Штраф 50% взыскивается судом самостоятельно, даже если истец не заявлял такое требование отдельно, при условии что до суда предъявлялась претензия и требование не было исполнено добровольно — саму подачу иска претензия не обуславливает, но без неё штраф не взыщут.</w:t>
      </w:r>
    </w:p>
    <w:p>
      <w:r>
        <w:rPr>
          <w:i/>
          <w:iCs/>
          <w:sz w:val="18"/>
          <w:szCs w:val="18"/>
        </w:rPr>
        <w:t xml:space="preserve">• Размер компенсации морального вреда определяется судом с учётом характера причинённых страданий и конкретных обстоятельств — типична сумма от 1 000 до 5 000 руб. по такого рода незначительным нарушениям.</w:t>
      </w:r>
    </w:p>
    <w:p>
      <w:r>
        <w:rPr>
          <w:i/>
          <w:iCs/>
          <w:sz w:val="18"/>
          <w:szCs w:val="18"/>
        </w:rPr>
        <w:t xml:space="preserve">• Частая ошибка: истец не прикладывает фотографию ценника с датой съёмки — без неё сложно доказать, что цена на кассе отличалась именно на дату покупки, а не изменилась впоследствии.</w:t>
      </w:r>
    </w:p>
    <w:p/>
    <w:p>
      <w:r>
        <w:rPr>
          <w:i/>
          <w:iCs/>
          <w:sz w:val="18"/>
          <w:szCs w:val="18"/>
        </w:rPr>
        <w:t xml:space="preserve">Шаблон подготовлен проектом «Юристы в джинсах». Носит справочный характер и не заменяет консультацию юриста. Ещё документы: https://yurist-site-sigma.vercel.app/biblioteka. Перед подачей документа этот блок удалите.</w:t>
      </w:r>
    </w:p>
    <w:p>
      <w:pPr>
        <w:jc w:val="center"/>
      </w:pPr>
      <w:r>
        <w:drawing>
          <wp:inline distT="0" distB="0" distL="0" distR="0">
            <wp:extent cx="1076325" cy="600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076325" cy="600075"/>
                    </a:xfrm>
                    <a:prstGeom prst="rect">
                      <a:avLst/>
                    </a:prstGeom>
                  </pic:spPr>
                </pic:pic>
              </a:graphicData>
            </a:graphic>
          </wp:inline>
        </w:drawing>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e4d767fa5ac960e95560cac83da5ecc618970d21.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2026-08-22T06:20:05.260Z</dcterms:created>
  <dcterms:modified xsi:type="dcterms:W3CDTF">2026-08-22T06:20:05.260Z</dcterms:modified>
</cp:coreProperties>
</file>

<file path=docProps/custom.xml><?xml version="1.0" encoding="utf-8"?>
<Properties xmlns="http://schemas.openxmlformats.org/officeDocument/2006/custom-properties" xmlns:vt="http://schemas.openxmlformats.org/officeDocument/2006/docPropsVTypes"/>
</file>