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усыновлении (удочерении) ребёнка</w:t>
      </w:r>
    </w:p>
    <w:p>
      <w:r>
        <w:t xml:space="preserve">Я желаю усыновить ребёнка: [ФИО, дата рождения], находящегося [детский дом / под опекой / без попечения родителей].</w:t>
      </w:r>
    </w:p>
    <w:p>
      <w:r>
        <w:t xml:space="preserve">Я соответствую требованиям: дееспособен, имею доход и жильё, прошёл подготовку усыновителей, не лишён родительских прав, не имею судимости.</w:t>
      </w:r>
    </w:p>
    <w:p>
      <w:r>
        <w:t xml:space="preserve">Орган опеки дал заключение о целесообразности усыновления.</w:t>
      </w:r>
    </w:p>
    <w:p/>
    <w:p>
      <w:r>
        <w:t xml:space="preserve">На основании изложенного, руководствуясь ст. 124–139 СК РФ, ст. 269–275 ГПК РФ,</w:t>
      </w:r>
    </w:p>
    <w:p>
      <w:r>
        <w:rPr>
          <w:b/>
          <w:bCs/>
        </w:rPr>
        <w:t xml:space="preserve">ПРОШУ:</w:t>
      </w:r>
    </w:p>
    <w:p>
      <w:r>
        <w:t xml:space="preserve">1. Усыновить ребёнка [ФИО, дата рождения].</w:t>
      </w:r>
    </w:p>
    <w:p>
      <w:r>
        <w:t xml:space="preserve">2. Записать меня родителем в книге записей рождений.</w:t>
      </w:r>
    </w:p>
    <w:p>
      <w:r>
        <w:t xml:space="preserve">3. [Опционально] Изменить ФИО ребёнка.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заключение опеки</w:t>
      </w:r>
    </w:p>
    <w:p>
      <w:r>
        <w:t xml:space="preserve">2. медицинское заключение</w:t>
      </w:r>
    </w:p>
    <w:p>
      <w:r>
        <w:t xml:space="preserve">3. справки о доходах и жилье</w:t>
      </w:r>
    </w:p>
    <w:p>
      <w:r>
        <w:t xml:space="preserve">4. справка об отсутствии судимости</w:t>
      </w:r>
    </w:p>
    <w:p>
      <w:r>
        <w:t xml:space="preserve">5. свидетельство о браке</w:t>
      </w:r>
    </w:p>
    <w:p>
      <w:r>
        <w:t xml:space="preserve">6. согласие родителей (если требуется)</w:t>
      </w:r>
    </w:p>
    <w:p>
      <w:r>
        <w:t xml:space="preserve">7. квитанция госпошлины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Обязательны прокурор и орган опеки (ст. 272 ГПК РФ).</w:t>
      </w:r>
    </w:p>
    <w:p>
      <w:r>
        <w:rPr>
          <w:i/>
          <w:iCs/>
          <w:sz w:val="18"/>
          <w:szCs w:val="18"/>
        </w:rPr>
        <w:t xml:space="preserve">• Дело — в закрытом заседании (тайна усыновления).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ребёнка.</w:t>
      </w:r>
    </w:p>
    <w:p>
      <w:r>
        <w:rPr>
          <w:i/>
          <w:iCs/>
          <w:sz w:val="18"/>
          <w:szCs w:val="18"/>
        </w:rPr>
        <w:t xml:space="preserve">• Связанные документы: [isk-lishenie-roditelskih-prav]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2026-08-17T06:35:43.330Z</dcterms:created>
  <dcterms:modified xsi:type="dcterms:W3CDTF">2026-08-17T06:35:43.330Z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