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ведомственную квартиру (приватизация)</w:t>
      </w:r>
    </w:p>
    <w:p>
      <w:r>
        <w:t xml:space="preserve">Квартира по адресу: [адрес] относится к ведомственному жилищному фонду, принадлежавшему [предприятие / министерство].</w:t>
      </w:r>
    </w:p>
    <w:p>
      <w:r>
        <w:t xml:space="preserve">Я проживаю в квартире на законных основаниях с «___» ________ 20__ г. (договор найма, прописка).</w:t>
      </w:r>
    </w:p>
    <w:p>
      <w:r>
        <w:t xml:space="preserve">Предприятие (правопреемник) отказывается передать квартиру в муниципальную собственность или приватизировать её в мою пользу.</w:t>
      </w:r>
    </w:p>
    <w:p>
      <w:r>
        <w:t xml:space="preserve">Согласно ст. 7 Закона о приватизации, ведомственный жилой фонд приватизируется на общих основаниях: граждане, занимающие жилые помещения на условиях найма, вправе приобрести их в собственность бесплатно.</w:t>
      </w:r>
    </w:p>
    <w:p/>
    <w:p>
      <w:r>
        <w:t xml:space="preserve">На основании изложенного, руководствуясь ст. 2, 7 ФЗ-1541-1 «О приватизации жилищного фонда в РФ»,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квартиру по адресу: [адрес] в порядке приватизации.</w:t>
      </w:r>
    </w:p>
    <w:p>
      <w:r>
        <w:t xml:space="preserve">2. Обязать Ответчика передать квартиру в муниципальную собственность для последующей приватизации (если необходимо).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найма</w:t>
      </w:r>
    </w:p>
    <w:p>
      <w:r>
        <w:t xml:space="preserve">2. справка о регистрации</w:t>
      </w:r>
    </w:p>
    <w:p>
      <w:r>
        <w:t xml:space="preserve">3. документы о принадлежности дома ведомственному фонду</w:t>
      </w:r>
    </w:p>
    <w:p>
      <w:r>
        <w:t xml:space="preserve">4. отказ предприятия / муниципалитета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Ведомственное жильё приватизируется на общих основаниях (ст. 7 Закона о приватизации).</w:t>
      </w:r>
    </w:p>
    <w:p>
      <w:r>
        <w:rPr>
          <w:i/>
          <w:iCs/>
          <w:sz w:val="18"/>
          <w:szCs w:val="18"/>
        </w:rPr>
        <w:t xml:space="preserve">• Если дом не передан в муниципальную собственность — суд обязывает предприятие это сделать.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[isk-privatizaciya-priznanie-prava]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2026-08-17T06:35:49.791Z</dcterms:created>
  <dcterms:modified xsi:type="dcterms:W3CDTF">2026-08-17T06:35:49.791Z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