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восстановлении срока для принятия наследства</w:t>
      </w:r>
    </w:p>
    <w:p>
      <w:r>
        <w:t xml:space="preserve">«___» ________ 20__ г. умер(ла) наследодатель [ФИО].</w:t>
      </w:r>
    </w:p>
    <w:p>
      <w:r>
        <w:t xml:space="preserve">Я являюсь наследником [очереди / по завещанию], однако пропустил(а) 6-месячный срок для принятия наследства.</w:t>
      </w:r>
    </w:p>
    <w:p>
      <w:r>
        <w:t xml:space="preserve">Причины пропуска уважительные:
— я не знал(а) и не должен(на) был(а) знать о факте смерти (наследодатель и я не общались);
— тяжёлая болезнь, беспомощное состояние;
— длительная командировка, отбывание наказания;
— неграмотность, неосведомлённость о своих правах.</w:t>
      </w:r>
    </w:p>
    <w:p>
      <w:r>
        <w:t xml:space="preserve">Я обратился(ась) в суд в течение 6 месяцев после того, как причины пропуска отпали.</w:t>
      </w:r>
    </w:p>
    <w:p/>
    <w:p>
      <w:r>
        <w:t xml:space="preserve">На основании изложенного, руководствуясь ст. 1154, 1155 ГК РФ, Постановление Пленума ВС РФ № 9 (от 29.05.2012),</w:t>
      </w:r>
    </w:p>
    <w:p>
      <w:r>
        <w:rPr>
          <w:b/>
          <w:bCs/>
        </w:rPr>
        <w:t xml:space="preserve">ПРОШУ:</w:t>
      </w:r>
    </w:p>
    <w:p>
      <w:r>
        <w:t xml:space="preserve">1. Восстановить срок для принятия наследства после смерти [ФИО].</w:t>
      </w:r>
    </w:p>
    <w:p>
      <w:r>
        <w:t xml:space="preserve">2. Признать меня принявшим наследство.</w:t>
      </w:r>
    </w:p>
    <w:p>
      <w:r>
        <w:t xml:space="preserve">3. Признать ранее выданные свидетельства о наследстве недействительными (если есть другие наследники).</w:t>
      </w:r>
    </w:p>
    <w:p>
      <w:r>
        <w:t xml:space="preserve">4. Признать за мной право собственности на [имущество].</w:t>
      </w:r>
    </w:p>
    <w:p>
      <w:r>
        <w:t xml:space="preserve">5.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документы о родстве / завещание</w:t>
      </w:r>
    </w:p>
    <w:p>
      <w:r>
        <w:t xml:space="preserve">3. доказательства уважительных причин пропуска (меддокументы, командировочные удостоверения, справка из мест лишения свободы)</w:t>
      </w:r>
    </w:p>
    <w:p>
      <w:r>
        <w:t xml:space="preserve">4. доказательства обращения в суд в течение 6 месяцев после отпадения причин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Два пути: согласие ВСЕХ остальных наследников (тогда без суда) или суд.</w:t>
      </w:r>
    </w:p>
    <w:p>
      <w:r>
        <w:rPr>
          <w:i/>
          <w:iCs/>
          <w:sz w:val="18"/>
          <w:szCs w:val="18"/>
        </w:rPr>
        <w:t xml:space="preserve">• Срок обращения в суд: 6 месяцев после отпадения уважительных причин (п. 1 ст. 1155 ГК РФ).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[isk-prinyatie-nasledstva-fakt]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2026-08-17T06:35:40.947Z</dcterms:created>
  <dcterms:modified xsi:type="dcterms:W3CDTF">2026-08-17T06:35:40.947Z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