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№419 • правовая проверка 27.08.2026</w:t>
      </w:r>
    </w:p>
    <w:p>
      <w:pPr>
        <w:jc w:val="right"/>
      </w:pPr>
      <w:r>
        <w:rPr>
          <w:b/>
        </w:rPr>
        <w:t>В [районный суд по правилам подсудности трудового спора]</w:t>
        <w:br/>
      </w:r>
      <w:r>
        <w:br/>
      </w:r>
      <w:r>
        <w:t>Истец: [Ф.И.О., дата и место рождения, адрес, идентификатор, контакты]</w:t>
        <w:br/>
      </w:r>
      <w:r>
        <w:br/>
      </w:r>
      <w:r>
        <w:t>Ответчик: [работодатель, адрес, ИНН/ОГРН]</w:t>
        <w:br/>
      </w:r>
      <w:r>
        <w:br/>
      </w:r>
      <w:r>
        <w:rPr>
          <w:b/>
        </w:rPr>
        <w:t>Цена иска: [незаконно удержанная зарплата + компенсация по ст. 236 ТК РФ на дату подачи] руб. Моральный вред в цену иска не включается.</w:t>
        <w:br/>
      </w:r>
      <w:r>
        <w:rPr>
          <w:b/>
        </w:rPr>
        <w:t>Государственная пошлина: Истец-работник освобождён от уплаты госпошлины по требованиям, вытекающим из трудовых отношений (подп. 1 п. 1 ст. 333.36 НК РФ).</w:t>
      </w:r>
    </w:p>
    <w:p>
      <w:pPr>
        <w:jc w:val="center"/>
      </w:pPr>
      <w:r>
        <w:rPr>
          <w:b/>
          <w:sz w:val="26"/>
        </w:rPr>
        <w:t>ИСК О ВЗЫСКАНИИ НЕЗАКОННО УДЕРЖАННОЙ ЗАРАБОТНОЙ ПЛАТЫ ИЗ-ЗА НЕДОСТАЧИ, ДЕНЕЖНОЙ КОМПЕНСАЦИИ И МОРАЛЬНОГО ВРЕДА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Не пишите просто «недостачу удержали незаконно». В иске нужно показать: когда обнаружили недостачу, проводилась ли инвентаризация, истребовали ли объяснение, был ли приказ, есть ли договор о материальной ответственности и сколько именно удержали из каждой выплаты.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Истец работает/работал у ответчика в должности [___] с [дата] по [дата]. Заработная плата выплачивалась [даты/порядок].</w:t>
      </w:r>
    </w:p>
    <w:p>
      <w:r>
        <w:t>«___» ______ 20__ г. работодатель сообщил о недостаче в размере [___] руб. Основанием названы [инвентаризация, акт, служебная записка]. Истец [участвовал/не участвовал] в инвентаризации; объяснение [запрашивалось/не запрашивалось].</w:t>
      </w:r>
    </w:p>
    <w:p>
      <w:r>
        <w:t>Работодатель издал приказ №[___] от [дата] / приказ истцу не предоставил. Из зарплаты удержано: [дата — сумма], [дата — сумма], всего [___] руб.</w:t>
      </w:r>
    </w:p>
    <w:p>
      <w:r>
        <w:t>Истец не согласен с удержанием, поскольку [нет доказанного ущерба/не установлена вина и причинная связь/нарушена процедура/превышен допустимый размер удержаний/отсутствуют основания полной материальной ответственности].</w:t>
      </w:r>
    </w:p>
    <w:p>
      <w:r>
        <w:t>«___» ______ 20__ г. истец потребовал вернуть удержанные суммы. Ответчик [отказал/не ответил]. Задержка возврата продолжается.</w:t>
      </w:r>
    </w:p>
    <w:p>
      <w:pPr>
        <w:pStyle w:val="Heading1"/>
      </w:pPr>
      <w:r>
        <w:t>Досудебный порядок и подсудность</w:t>
      </w:r>
    </w:p>
    <w:p>
      <w:r>
        <w:t>Работник вправе обратиться непосредственно в суд. При определении срока обращения проверьте ст. 392 ТК РФ применительно к требованию о невыплаченной/удержанной заработной плате и конкретным датам выплат.</w:t>
      </w:r>
    </w:p>
    <w:p>
      <w:r>
        <w:t>К иску приложите доказательство направления ответчику копии заявления и приложений, отсутствующих у него.</w:t>
      </w:r>
    </w:p>
    <w:p>
      <w:pPr>
        <w:pStyle w:val="Heading1"/>
      </w:pPr>
      <w:r>
        <w:t>Правовое обоснование</w:t>
      </w:r>
    </w:p>
    <w:p>
      <w:r>
        <w:t>Статьи 137–138 ТК РФ ограничивают основания и размеры удержаний из заработной платы. Материальная ответственность работника требует доказать действительный прямой ущерб, противоправность поведения, вину и причинную связь, а также соблюсти установленную процедуру.</w:t>
      </w:r>
    </w:p>
    <w:p>
      <w:r>
        <w:t>По статье 236 ТК РФ при задержке причитающихся работнику выплат начисляется денежная компенсация не ниже 1/150 действующей ключевой ставки за каждый день задержки. Статья 237 ТК РФ допускает компенсацию морального вреда при нарушении трудовых прав.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Незаконно удержанная зарплата</w:t>
            </w:r>
          </w:p>
        </w:tc>
        <w:tc>
          <w:tcPr>
            <w:tcW w:type="dxa" w:w="5128"/>
          </w:tcPr>
          <w:p>
            <w:r>
              <w:t>[___] руб. — сумма всех фактических удержаний</w:t>
            </w:r>
          </w:p>
        </w:tc>
      </w:tr>
      <w:tr>
        <w:tc>
          <w:tcPr>
            <w:tcW w:type="dxa" w:w="5128"/>
          </w:tcPr>
          <w:p>
            <w:r>
              <w:t>Компенсация по ст. 236 ТК РФ</w:t>
            </w:r>
          </w:p>
        </w:tc>
        <w:tc>
          <w:tcPr>
            <w:tcW w:type="dxa" w:w="5128"/>
          </w:tcPr>
          <w:p>
            <w:r>
              <w:t>[___] руб. — РАССЧИТАТЬ В КАЛЬКУЛЯТОРЕ НА САЙТЕ по каждой удержанной сумме: дата, когда она должна была быть выплачена, дата расчёта/фактической выплаты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Моральный вред</w:t>
            </w:r>
          </w:p>
        </w:tc>
        <w:tc>
          <w:tcPr>
            <w:tcW w:type="dxa" w:w="5128"/>
          </w:tcPr>
          <w:p>
            <w:r>
              <w:t>[___] руб. — отдельно, в цену иска не включается</w:t>
            </w:r>
          </w:p>
        </w:tc>
      </w:tr>
    </w:tbl>
    <w:p>
      <w:r>
        <w:t>Госпошлина: 0 руб. для работника по трудовому спору. В шапке иска прямо укажите льготу.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трудовой договор и расчётные листки</w:t>
      </w:r>
    </w:p>
    <w:p>
      <w:pPr>
        <w:pStyle w:val="ListBullet"/>
      </w:pPr>
      <w:r>
        <w:t>приказ об удержании</w:t>
      </w:r>
    </w:p>
    <w:p>
      <w:pPr>
        <w:pStyle w:val="ListBullet"/>
      </w:pPr>
      <w:r>
        <w:t>материалы инвентаризации и акты</w:t>
      </w:r>
    </w:p>
    <w:p>
      <w:pPr>
        <w:pStyle w:val="ListBullet"/>
      </w:pPr>
      <w:r>
        <w:t>договор о полной материальной ответственности — если на него ссылается работодатель</w:t>
      </w:r>
    </w:p>
    <w:p>
      <w:pPr>
        <w:pStyle w:val="ListBullet"/>
      </w:pPr>
      <w:r>
        <w:t>запрос объяснений и объяснение работника</w:t>
      </w:r>
    </w:p>
    <w:p>
      <w:pPr>
        <w:pStyle w:val="ListBullet"/>
      </w:pPr>
      <w:r>
        <w:t>банковские выписки о фактически выплаченной зарплате</w:t>
      </w:r>
    </w:p>
    <w:p>
      <w:pPr>
        <w:pStyle w:val="ListBullet"/>
      </w:pPr>
      <w:r>
        <w:t>претензия/обращение к работодателю</w:t>
      </w:r>
    </w:p>
    <w:p>
      <w:pPr>
        <w:pStyle w:val="ListBullet"/>
      </w:pPr>
      <w:r>
        <w:t>расчёт компенсации по ст. 236 ТК РФ из калькулятора сайта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удержание из заработной платы в размере [___] руб. незаконным — если требуется самостоятельное требование.</w:t>
      </w:r>
    </w:p>
    <w:p>
      <w:pPr>
        <w:pStyle w:val="ListNumber"/>
      </w:pPr>
      <w:r>
        <w:t>Взыскать незаконно удержанную заработную плату в размере [___] руб.</w:t>
      </w:r>
    </w:p>
    <w:p>
      <w:pPr>
        <w:pStyle w:val="ListNumber"/>
      </w:pPr>
      <w:r>
        <w:t>Взыскать денежную компенсацию по ст. 236 ТК РФ по состоянию на дату подачи иска в размере [___] руб., а также продолжить её начисление по день фактического расчёта в предусмотренном законом порядке.</w:t>
      </w:r>
    </w:p>
    <w:p>
      <w:pPr>
        <w:pStyle w:val="ListNumber"/>
      </w:pPr>
      <w:r>
        <w:t>Взыскать компенсацию морального вреда в размере [___] руб.</w:t>
      </w:r>
    </w:p>
    <w:p>
      <w:pPr>
        <w:pStyle w:val="ListNumber"/>
      </w:pPr>
      <w:r>
        <w:t>Взыскать судебные расходы — если они понесены.</w:t>
      </w:r>
    </w:p>
    <w:p>
      <w:pPr>
        <w:pStyle w:val="Heading1"/>
      </w:pPr>
      <w:r>
        <w:t>Приложения</w:t>
      </w:r>
    </w:p>
    <w:p>
      <w:r>
        <w:t>1. трудовой договор/приказ о приёме</w:t>
      </w:r>
    </w:p>
    <w:p>
      <w:r>
        <w:t>2. расчётные листки и банковские выписки</w:t>
      </w:r>
    </w:p>
    <w:p>
      <w:r>
        <w:t>3. приказ об удержании и материалы инвентаризации</w:t>
      </w:r>
    </w:p>
    <w:p>
      <w:r>
        <w:t>4. договор о материальной ответственности — если есть</w:t>
      </w:r>
    </w:p>
    <w:p>
      <w:r>
        <w:t>5. переписка/объяснения</w:t>
      </w:r>
    </w:p>
    <w:p>
      <w:r>
        <w:t>6. расчёт по ст. 236 ТК РФ</w:t>
      </w:r>
    </w:p>
    <w:p>
      <w:r>
        <w:t>7. доказательство направления копии иска ответчику</w:t>
      </w:r>
    </w:p>
    <w:p>
      <w:r>
        <w:t>8. доверенность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