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Гражданский иск о возмещении вреда, причинённого преступлением</w:t>
      </w:r>
    </w:p>
    <w:p>
      <w:r>
        <w:t xml:space="preserve">Приговором [суд] от «___» ________ 20__ г. Ответчик осуждён за [состав преступления], которым мне причинён вред: [здоровью / имуществу].</w:t>
      </w:r>
    </w:p>
    <w:p>
      <w:r>
        <w:t xml:space="preserve">Вред здоровью: [диагноз, последствия]; утраченный заработок — [сумма] руб.; расходы на лечение — [сумма] руб.</w:t>
      </w:r>
    </w:p>
    <w:p>
      <w:r>
        <w:t xml:space="preserve">Имущественный вред: [описание, сумма].</w:t>
      </w:r>
    </w:p>
    <w:p>
      <w:r>
        <w:t xml:space="preserve">Моральный вред выразился в [страдания, переживания].</w:t>
      </w:r>
    </w:p>
    <w:p>
      <w:r>
        <w:t xml:space="preserve">Вред добровольно не возмещён.</w:t>
      </w:r>
    </w:p>
    <w:p/>
    <w:p>
      <w:r>
        <w:t xml:space="preserve">На основании изложенного, руководствуясь ст. 151, 1064, 1085 ГК РФ, ст. 61 ГПК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имущественный вред — [сумма] руб.</w:t>
      </w:r>
    </w:p>
    <w:p>
      <w:r>
        <w:t xml:space="preserve">2. Взыскать утраченный заработок — [сумма] руб.</w:t>
      </w:r>
    </w:p>
    <w:p>
      <w:r>
        <w:t xml:space="preserve">3. Взыскать расходы на лечение — [сумма] руб.</w:t>
      </w:r>
    </w:p>
    <w:p>
      <w:r>
        <w:t xml:space="preserve">4. Взыскать моральный вред — [сумма] руб.</w:t>
      </w:r>
    </w:p>
    <w:p/>
    <w:p>
      <w:r>
        <w:t xml:space="preserve">Приложения:</w:t>
      </w:r>
    </w:p>
    <w:p>
      <w:r>
        <w:t xml:space="preserve">1. приговор суда</w:t>
      </w:r>
    </w:p>
    <w:p>
      <w:r>
        <w:t xml:space="preserve">2. меддокументы</w:t>
      </w:r>
    </w:p>
    <w:p>
      <w:r>
        <w:t xml:space="preserve">3. чеки на лечение</w:t>
      </w:r>
    </w:p>
    <w:p>
      <w:r>
        <w:t xml:space="preserve">4. справка о заработке</w:t>
      </w:r>
    </w:p>
    <w:p>
      <w:r>
        <w:t xml:space="preserve">5. расчёт вреда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Приговор обязателен для суда по вопросу факта преступления (ст. 61 ГПК РФ) — вину доказывать не надо.</w:t>
      </w:r>
    </w:p>
    <w:p>
      <w:r>
        <w:rPr>
          <w:i/>
          <w:iCs/>
          <w:sz w:val="18"/>
          <w:szCs w:val="18"/>
        </w:rPr>
        <w:t xml:space="preserve">• Иск можно заявить ещё в уголовном деле — это проще.</w:t>
      </w:r>
    </w:p>
    <w:p>
      <w:r>
        <w:rPr>
          <w:i/>
          <w:iCs/>
          <w:sz w:val="18"/>
          <w:szCs w:val="18"/>
        </w:rPr>
        <w:t xml:space="preserve">• Госпошлина: по вреду здоровью и моральному вреду —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[isk-vred-zdorovyu-dtp-neostorozhnost]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2026-08-17T06:35:39.885Z</dcterms:created>
  <dcterms:modified xsi:type="dcterms:W3CDTF">2026-08-17T06:35:39.885Z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