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зарплаты при браке в работе и бракованной продукции</w:t>
      </w:r>
    </w:p>
    <w:p>
      <w:r>
        <w:t xml:space="preserve">Я работаю у Ответчика в должности [должность].</w:t>
      </w:r>
    </w:p>
    <w:p>
      <w:r>
        <w:t xml:space="preserve">Ответчик не оплатил (оплатил частично) работу за [период], сославшись на брак в продукции.</w:t>
      </w:r>
    </w:p>
    <w:p>
      <w:r>
        <w:t xml:space="preserve">Брак возник не по моей вине: [неисправное оборудование, некачественное сырьё, нарушение технологии по вине работодателя, отсутствие инструктажа].</w:t>
      </w:r>
    </w:p>
    <w:p>
      <w:r>
        <w:t xml:space="preserve">Брак не по вине работника оплачивается наравне с годными изделиями (ст. 156 ТК РФ); частичный брак по вине работодателя — по расценкам с учётом степени годности.</w:t>
      </w:r>
    </w:p>
    <w:p/>
    <w:p>
      <w:r>
        <w:t xml:space="preserve">На основании изложенного, руководствуясь ст. 156 ТК РФ, ст. 392, 393 ТК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недоначисленную зарплату за [период] — [сумма] руб.</w:t>
      </w:r>
    </w:p>
    <w:p>
      <w:r>
        <w:t xml:space="preserve">2. Взыскать компенсацию за задержку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акты о браке</w:t>
      </w:r>
    </w:p>
    <w:p>
      <w:r>
        <w:t xml:space="preserve">3. доказательства отсутствия моей вины (акты о неисправности оборудования, о сырье)</w:t>
      </w:r>
    </w:p>
    <w:p>
      <w:r>
        <w:t xml:space="preserve">4. расчётные листки</w:t>
      </w:r>
    </w:p>
    <w:p>
      <w:r>
        <w:t xml:space="preserve">5. расчёт недоплаты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Бремя доказывания вины работника в браке — на работодателе.</w:t>
      </w:r>
    </w:p>
    <w:p>
      <w:r>
        <w:rPr>
          <w:i/>
          <w:iCs/>
          <w:sz w:val="18"/>
          <w:szCs w:val="18"/>
        </w:rPr>
        <w:t xml:space="preserve">• Полный брак не по вине работника = полная оплата (ст. 156 ТК РФ).</w:t>
      </w:r>
    </w:p>
    <w:p>
      <w:r>
        <w:rPr>
          <w:i/>
          <w:iCs/>
          <w:sz w:val="18"/>
          <w:szCs w:val="18"/>
        </w:rPr>
        <w:t xml:space="preserve">• СРОК: 1 ГОД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[isk-zarplata-prostoy-normy-vyrabotki]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2026-08-17T06:35:45.196Z</dcterms:created>
  <dcterms:modified xsi:type="dcterms:W3CDTF">2026-08-17T06:35:45.196Z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