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индексации присужденных сумм</w:t>
      </w:r>
    </w:p>
    <w:p>
      <w:r>
        <w:t xml:space="preserve">Решением суда по делу № ___ с ответчика в мою пользу взыскано [сумма] руб.</w:t>
      </w:r>
    </w:p>
    <w:p>
      <w:r>
        <w:t xml:space="preserve">Исполнение затянулось: с момента решения прошло [X] мес. За это время деньги обесценились из-за инфляции (ИПЦ Росстата за период — [X]%).</w:t>
      </w:r>
    </w:p>
    <w:p>
      <w:r>
        <w:t xml:space="preserve">Согласно ст. 208 ГПК РФ, суд вправе произвести индексацию присужденных сумм на день исполнения решения. Индексация — не мера ответственности, а механизм защиты от инфляции (Постановление КС РФ от 23.07.2018 № 35-П).</w:t>
      </w:r>
    </w:p>
    <w:p/>
    <w:p>
      <w:r>
        <w:t xml:space="preserve">На основании изложенного, руководствуясь ст. 208 ГПК РФ / ст. 183 АПК РФ,</w:t>
      </w:r>
    </w:p>
    <w:p>
      <w:r>
        <w:rPr>
          <w:b/>
          <w:bCs/>
        </w:rPr>
        <w:t xml:space="preserve">ПРОШУ:</w:t>
      </w:r>
    </w:p>
    <w:p>
      <w:r>
        <w:t xml:space="preserve">1. Произвести индексацию присужденной суммы за период с «___» по «___».</w:t>
      </w:r>
    </w:p>
    <w:p>
      <w:r>
        <w:t xml:space="preserve">2. Взыскать с ответчика дополнительно [сумма] руб. (расчёт по ИПЦ Росстата).</w:t>
      </w:r>
    </w:p>
    <w:p>
      <w:r>
        <w:t xml:space="preserve">3. Выдать исполнительный лист на индексацию.</w:t>
      </w:r>
    </w:p>
    <w:p/>
    <w:p>
      <w:r>
        <w:t xml:space="preserve">Приложения:</w:t>
      </w:r>
    </w:p>
    <w:p>
      <w:r>
        <w:t xml:space="preserve">1. решение суда и исполнительный лист</w:t>
      </w:r>
    </w:p>
    <w:p>
      <w:r>
        <w:t xml:space="preserve">2. расчёт индексации по ИПЦ Росстата</w:t>
      </w:r>
    </w:p>
    <w:p>
      <w:r>
        <w:t xml:space="preserve">3.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Индексация — право суда; считается по ИПЦ Росстата (не по ставке ЦБ).</w:t>
      </w:r>
    </w:p>
    <w:p>
      <w:r>
        <w:rPr>
          <w:i/>
          <w:iCs/>
          <w:sz w:val="18"/>
          <w:szCs w:val="18"/>
        </w:rPr>
        <w:t xml:space="preserve">• Подаётся в суд, выдавший лист; госпошлина — от суммы индексации.</w:t>
      </w:r>
    </w:p>
    <w:p>
      <w:r>
        <w:rPr>
          <w:i/>
          <w:iCs/>
          <w:sz w:val="18"/>
          <w:szCs w:val="18"/>
        </w:rPr>
        <w:t xml:space="preserve">• КС РФ (№ 35-П): индексация — конституционный механизм защиты от инфляции.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[ispoln-povorot]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2026-08-17T06:35:52.243Z</dcterms:created>
  <dcterms:modified xsi:type="dcterms:W3CDTF">2026-08-17T06:35:52.243Z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