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торгов по продаже арестованного имущества недействительными</w:t>
      </w:r>
    </w:p>
    <w:p>
      <w:r>
        <w:t xml:space="preserve">«___» ________ 20__ г. в рамках ИП № ___ проведены торги по продаже моего имущества: [описание], продано за [сумма] руб.</w:t>
      </w:r>
    </w:p>
    <w:p>
      <w:r>
        <w:t xml:space="preserve">Торги проведены с нарушениями:
— я не был(а) уведомлён о дате и месте торгов;
— нарушен порядок извещения покупателей (объявление не опубликовано);
— цена занижена (оценка недостоверна);
— победитель — аффилированное с приставом/взыскателем лицо;
— нарушены сроки проведения торгов.</w:t>
      </w:r>
    </w:p>
    <w:p>
      <w:r>
        <w:t xml:space="preserve">Согласно ст. 449 ГК РФ и ст. 93 ФЗ-229, торги, проведённые с нарушением, недействительны.</w:t>
      </w:r>
    </w:p>
    <w:p/>
    <w:p>
      <w:r>
        <w:t xml:space="preserve">На основании изложенного, руководствуясь ст. 93 ФЗ-229, ст. 449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торги от «___» ________ 20__ г. недействительными.</w:t>
      </w:r>
    </w:p>
    <w:p>
      <w:r>
        <w:t xml:space="preserve">2. Применить последствия недействительности: возврат имущества / двусторонняя реституция.</w:t>
      </w:r>
    </w:p>
    <w:p>
      <w:r>
        <w:t xml:space="preserve">3. Взыскать убытки с виновных лиц.</w:t>
      </w:r>
    </w:p>
    <w:p/>
    <w:p>
      <w:r>
        <w:t xml:space="preserve">Приложения:</w:t>
      </w:r>
    </w:p>
    <w:p>
      <w:r>
        <w:t xml:space="preserve">1. протокол торгов</w:t>
      </w:r>
    </w:p>
    <w:p>
      <w:r>
        <w:t xml:space="preserve">2. доказательства нарушений (отсутствие извещения, аффилированность)</w:t>
      </w:r>
    </w:p>
    <w:p>
      <w:r>
        <w:t xml:space="preserve">3. отчёт об оценке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СРОК: 1 год со дня проведения торгов (ст. 449 ГК РФ).</w:t>
      </w:r>
    </w:p>
    <w:p>
      <w:r>
        <w:rPr>
          <w:i/>
          <w:iCs/>
          <w:sz w:val="18"/>
          <w:szCs w:val="18"/>
        </w:rPr>
        <w:t xml:space="preserve">• Недействительность торгов влечёт возврат имущества, если покупатель недобросовестен.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[ispoln-ocenka-imushchestva]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2026-08-17T06:35:52.085Z</dcterms:created>
  <dcterms:modified xsi:type="dcterms:W3CDTF">2026-08-17T06:35:52.085Z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