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по месту рассмотрения дела / вышестоящему должностному лицу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Заявитель (лицо, привлечённое к ответственности): [ФИО полностью]</w:t>
      </w:r>
    </w:p>
    <w:p>
      <w:r>
        <w:rPr>
          <w:b w:val="0"/>
          <w:i w:val="0"/>
          <w:sz w:val="22"/>
        </w:rPr>
        <w:t>дата и место рождения: [___], гражданство: [___]</w:t>
      </w:r>
    </w:p>
    <w:p>
      <w:r>
        <w:rPr>
          <w:b w:val="0"/>
          <w:i w:val="0"/>
          <w:sz w:val="22"/>
        </w:rPr>
        <w:t>адрес места пребывания в РФ: [___], тел.: [___], e-mail: [___]</w:t>
      </w:r>
    </w:p>
    <w:p>
      <w:r>
        <w:rPr>
          <w:b w:val="0"/>
          <w:i w:val="0"/>
          <w:sz w:val="22"/>
        </w:rPr>
        <w:t>документ, удостоверяющий личность: [___]</w:t>
      </w:r>
    </w:p>
    <w:p>
      <w:r>
        <w:rPr>
          <w:b w:val="0"/>
          <w:i w:val="0"/>
          <w:sz w:val="22"/>
        </w:rPr>
        <w:t>Орган (должностное лицо), вынесший постановление: [наименование], адрес: [___]</w:t>
      </w:r>
    </w:p>
    <w:p>
      <w:r>
        <w:rPr>
          <w:b w:val="0"/>
          <w:i w:val="0"/>
          <w:sz w:val="22"/>
        </w:rPr>
        <w:t>Обжалуемое постановление: № [___] от «___» ________ 20__ г.</w:t>
      </w:r>
    </w:p>
    <w:p/>
    <w:p>
      <w:pPr>
        <w:pStyle w:val="Heading1"/>
        <w:jc w:val="center"/>
      </w:pPr>
      <w:r>
        <w:t>Жалоба на постановление по делу об административном правонарушении (административное выдворение)</w:t>
      </w:r>
    </w:p>
    <w:p>
      <w:r>
        <w:rPr>
          <w:b w:val="0"/>
          <w:i w:val="0"/>
          <w:sz w:val="22"/>
        </w:rPr>
        <w:t>Постановлением [суда / должностного лица] от «___» ________ 20__ г. по делу № [___] я, [ФИО], гражданин(ка) [государство], признан(а) виновным(ой) в совершении административного правонарушения, предусмотренного [статья КоАП РФ], с назначением наказания в виде административного выдворения за пределы Российской Федерации.</w:t>
      </w:r>
    </w:p>
    <w:p>
      <w:r>
        <w:rPr>
          <w:b w:val="0"/>
          <w:i w:val="0"/>
          <w:sz w:val="22"/>
        </w:rPr>
        <w:t>Копию постановления получил(а) «___» ________ 20__ г., срок обжалования не пропущен.</w:t>
      </w:r>
    </w:p>
    <w:p>
      <w:r>
        <w:rPr>
          <w:b w:val="0"/>
          <w:i w:val="0"/>
          <w:sz w:val="22"/>
        </w:rPr>
        <w:t>Считаю постановление незаконным и подлежащим отмене (изменению) по следующим основаниям: [отсутствует событие или состав правонарушения; нарушен порядок привлечения к ответственности; не обеспечено участие переводчика; истёк срок давности привлечения; не исследованы обстоятельства, имеющие значение для дела].</w:t>
      </w:r>
    </w:p>
    <w:p>
      <w:r>
        <w:rPr>
          <w:b w:val="0"/>
          <w:i w:val="0"/>
          <w:sz w:val="22"/>
        </w:rPr>
        <w:t>Кроме того, выдворение несоразмерно характеру нарушения и влечёт вмешательство в мою семейную жизнь: на территории Российской Федерации проживают [супруг(а) — гражданин(ка) РФ; несовершеннолетние дети — граждане РФ; родители], я имею [вид на жительство / разрешение на временное проживание / патент], постоянный источник дохода и место жительства.</w:t>
      </w:r>
    </w:p>
    <w:p>
      <w:r>
        <w:rPr>
          <w:b w:val="0"/>
          <w:i w:val="0"/>
          <w:sz w:val="22"/>
        </w:rPr>
        <w:t>Согласно правовой позиции Конституционного Суда РФ и практике Верховного Суда РФ, назначение выдворения должно отвечать требованиям пропорциональности и учитывать наличие устойчивых семейных связей на территории Российской Федерации.</w:t>
      </w:r>
    </w:p>
    <w:p>
      <w:r>
        <w:rPr>
          <w:b w:val="0"/>
          <w:i w:val="0"/>
          <w:sz w:val="22"/>
        </w:rPr>
        <w:t>На основании изложенного, руководствуясь ст. 30.1–30.3 КоАП РФ,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Постановление [суда / должностного лица] от «___» ________ 20__ г. по делу № [___] отменить, производство по делу прекратить.</w:t>
      </w:r>
    </w:p>
    <w:p>
      <w:r>
        <w:rPr>
          <w:b w:val="0"/>
          <w:i w:val="0"/>
          <w:sz w:val="22"/>
        </w:rPr>
        <w:t>2. В случае отказа в отмене — изменить постановление, исключив назначение наказания в виде административного выдворения за пределы Российской Федерации.</w:t>
      </w:r>
    </w:p>
    <w:p>
      <w:r>
        <w:rPr>
          <w:b w:val="0"/>
          <w:i w:val="0"/>
          <w:sz w:val="22"/>
        </w:rPr>
        <w:t>3. Приостановить исполнение постановления до рассмотрения жалобы [если исполнение не приостановлено автоматически].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копия обжалуемого постановления</w:t>
      </w:r>
    </w:p>
    <w:p>
      <w:r>
        <w:rPr>
          <w:b w:val="0"/>
          <w:i w:val="0"/>
          <w:sz w:val="22"/>
        </w:rPr>
        <w:t>2. копия протокола об административном правонарушении</w:t>
      </w:r>
    </w:p>
    <w:p>
      <w:r>
        <w:rPr>
          <w:b w:val="0"/>
          <w:i w:val="0"/>
          <w:sz w:val="22"/>
        </w:rPr>
        <w:t>3. документы, подтверждающие дату получения копии постановления</w:t>
      </w:r>
    </w:p>
    <w:p>
      <w:r>
        <w:rPr>
          <w:b w:val="0"/>
          <w:i w:val="0"/>
          <w:sz w:val="22"/>
        </w:rPr>
        <w:t>4. документы о семейных связях: свидетельства о браке, о рождении детей, паспорта членов семьи — граждан РФ</w:t>
      </w:r>
    </w:p>
    <w:p>
      <w:r>
        <w:rPr>
          <w:b w:val="0"/>
          <w:i w:val="0"/>
          <w:sz w:val="22"/>
        </w:rPr>
        <w:t>5. документы о законности пребывания: вид на жительство, РВП, патент, миграционная карта</w:t>
      </w:r>
    </w:p>
    <w:p>
      <w:r>
        <w:rPr>
          <w:b w:val="0"/>
          <w:i w:val="0"/>
          <w:sz w:val="22"/>
        </w:rPr>
        <w:t>6. документы о трудоустройстве и месте жительства</w:t>
      </w:r>
    </w:p>
    <w:p>
      <w:r>
        <w:rPr>
          <w:b w:val="0"/>
          <w:i w:val="0"/>
          <w:sz w:val="22"/>
        </w:rPr>
        <w:t>7. ходатайство о восстановлении срока (если срок пропущен)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10 суток со дня вручения или получения копии постановления (ч. 1 ст. 30.3 КоАП РФ). При пропуске — заявляйте ходатайство о восстановлении срока с указанием уважительных причин.</w:t>
      </w:r>
    </w:p>
    <w:p>
      <w:r>
        <w:rPr>
          <w:b w:val="0"/>
          <w:i w:val="0"/>
          <w:sz w:val="22"/>
        </w:rPr>
        <w:t>• Это НЕ административный иск по КАС РФ: ч. 5 ст. 1 КАС РФ исключает дела об административных правонарушениях. Порядок обжалования — глава 30 КоАП РФ.</w:t>
      </w:r>
    </w:p>
    <w:p>
      <w:r>
        <w:rPr>
          <w:b w:val="0"/>
          <w:i w:val="0"/>
          <w:sz w:val="22"/>
        </w:rPr>
        <w:t>• Жалоба подаётся судье (должностному лицу), вынесшему постановление, и в течение трёх суток направляется в вышестоящий суд (ч. 1 ст. 30.2 КоАП РФ). Можно подать и напрямую в вышестоящий суд.</w:t>
      </w:r>
    </w:p>
    <w:p>
      <w:r>
        <w:rPr>
          <w:b w:val="0"/>
          <w:i w:val="0"/>
          <w:sz w:val="22"/>
        </w:rPr>
        <w:t>• Наличие устойчивых семейных связей с гражданами РФ — существенный довод против выдворения; суд обязан оценить соразмерность наказания.</w:t>
      </w:r>
    </w:p>
    <w:p>
      <w:r>
        <w:rPr>
          <w:b w:val="0"/>
          <w:i w:val="0"/>
          <w:sz w:val="22"/>
        </w:rPr>
        <w:t>• Госпошлина: НЕ уплачивается (ч. 5 ст. 30.2 КоАП РФ).</w:t>
      </w:r>
    </w:p>
    <w:p>
      <w:r>
        <w:rPr>
          <w:b w:val="0"/>
          <w:i w:val="0"/>
          <w:sz w:val="22"/>
        </w:rPr>
        <w:t>• Если назначено принудительное выдворение с содержанием в специальном учреждении — обжалование следует подавать безотлагательно.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