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органа власти)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отказа в предоставлении государственной (муниципальной) услуги</w:t>
      </w:r>
    </w:p>
    <w:p>
      <w:r>
        <w:rPr>
          <w:b w:val="0"/>
          <w:i w:val="0"/>
          <w:sz w:val="22"/>
        </w:rPr>
        <w:t>«___» ________ 20__ г. я обратился(ась) в [орган власти / МФЦ] за предоставлением государственной (муниципальной) услуги: [наименование услуги].</w:t>
      </w:r>
    </w:p>
    <w:p>
      <w:r>
        <w:rPr>
          <w:b w:val="0"/>
          <w:i w:val="0"/>
          <w:sz w:val="22"/>
        </w:rPr>
        <w:t>Мною представлены все необходимые документы, предусмотренные административным регламентом.</w:t>
      </w:r>
    </w:p>
    <w:p>
      <w:r>
        <w:rPr>
          <w:b w:val="0"/>
          <w:i w:val="0"/>
          <w:sz w:val="22"/>
        </w:rPr>
        <w:t>Решением от «___» ________ 20__ г. мне отказано в предоставлении услуги по основанию: [текст отказа].</w:t>
      </w:r>
    </w:p>
    <w:p>
      <w:r>
        <w:rPr>
          <w:b w:val="0"/>
          <w:i w:val="0"/>
          <w:sz w:val="22"/>
        </w:rPr>
        <w:t>Отказ незаконен: [основание отказа не предусмотрено регламентом / документы соответствуют требованиям / орган не вправе отказывать по данному основанию].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ФЗ-210 «Об организации предоставления государственных и муниципальных услуг»,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[органа власти] об отказе в предоставлении государственной услуги от «___» ________ 20__ г.</w:t>
      </w:r>
    </w:p>
    <w:p>
      <w:r>
        <w:rPr>
          <w:b w:val="0"/>
          <w:i w:val="0"/>
          <w:sz w:val="22"/>
        </w:rPr>
        <w:t>2. Обязать орган власти предоставить государственную услугу.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заявление о предоставлении услуги</w:t>
      </w:r>
    </w:p>
    <w:p>
      <w:r>
        <w:rPr>
          <w:b w:val="0"/>
          <w:i w:val="0"/>
          <w:sz w:val="22"/>
        </w:rPr>
        <w:t>2. перечень представленных документов</w:t>
      </w:r>
    </w:p>
    <w:p>
      <w:r>
        <w:rPr>
          <w:b w:val="0"/>
          <w:i w:val="0"/>
          <w:sz w:val="22"/>
        </w:rPr>
        <w:t>3. решение об отказе</w:t>
      </w:r>
    </w:p>
    <w:p>
      <w:r>
        <w:rPr>
          <w:b w:val="0"/>
          <w:i w:val="0"/>
          <w:sz w:val="22"/>
        </w:rPr>
        <w:t>4. административный регламент услуги</w:t>
      </w:r>
    </w:p>
    <w:p>
      <w:r>
        <w:rPr>
          <w:b w:val="0"/>
          <w:i w:val="0"/>
          <w:sz w:val="22"/>
        </w:rPr>
        <w:t>5.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Основания отказа — только те, что прямо указаны в ФЗ-210 и административном регламенте.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Подсудность: по месту нахождения органа.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