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12.26 КоАП РФ (отказ от медосвидетельствования)</w:t>
      </w:r>
    </w:p>
    <w:p>
      <w:r>
        <w:t xml:space="preserve">В отношении меня составлен протокол по ст. 12.26 КоАП РФ (невыполнение требования о прохождении медосвидетельствования).</w:t>
      </w:r>
    </w:p>
    <w:p>
      <w:r>
        <w:t xml:space="preserve">Не согласен: требование инспектора было незаконным, поскольку:
— отсутствовали основания подозревать опьянение (признаки из п. 3 Правил освидетельствования не зафиксированы);
— мне не было предложено освидетельствование на месте перед направлением в медучреждение;
— отказ зафиксирован без понятых / видеозаписи;
— я не отказывался, а просил разъяснений / не мог пройти по состоянию здоровья.</w:t>
      </w:r>
    </w:p>
    <w:p>
      <w:r>
        <w:t xml:space="preserve">Незаконное требование не порождает обязанности его исполнять.</w:t>
      </w:r>
    </w:p>
    <w:p/>
    <w:p>
      <w:r>
        <w:t xml:space="preserve">На основании изложенного, руководствуясь ст. 12.26 КоАП РФ, ст. 25.1,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протокол (постановление) по ст. 12.26 КоАП РФ незаконным.</w:t>
      </w:r>
    </w:p>
    <w:p>
      <w:r>
        <w:t xml:space="preserve">2. Производство прекратить за отсутствием состава.</w:t>
      </w:r>
    </w:p>
    <w:p>
      <w:r>
        <w:t xml:space="preserve">3. Исключить протокол об отказе как недопустимое доказательство.</w:t>
      </w:r>
    </w:p>
    <w:p/>
    <w:p>
      <w:r>
        <w:t xml:space="preserve">Приложения:</w:t>
      </w:r>
    </w:p>
    <w:p>
      <w:r>
        <w:t xml:space="preserve">1. протоколы (об отстранении, о направлении, об отказе)</w:t>
      </w:r>
    </w:p>
    <w:p>
      <w:r>
        <w:t xml:space="preserve">2. сертификат/поверка прибора</w:t>
      </w:r>
    </w:p>
    <w:p>
      <w:r>
        <w:t xml:space="preserve">3. меддокументы (если отказ по здоровью)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 = как за пьянку: 30 000 руб. + лишение 1,5–2 года.</w:t>
      </w:r>
    </w:p>
    <w:p>
      <w:r>
        <w:rPr>
          <w:i/>
          <w:iCs/>
          <w:sz w:val="18"/>
          <w:szCs w:val="18"/>
        </w:rPr>
        <w:t xml:space="preserve">• Инспектор обязан сначала предложить освидетельствование на месте; направление в больницу — только при основаниях.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[koap-12-8-pyanka]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2026-08-17T06:35:52.472Z</dcterms:created>
  <dcterms:modified xsi:type="dcterms:W3CDTF">2026-08-17T06:35:52.472Z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