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7.2 КоАП РФ (уничтожение / повреждение межевых знаков)</w:t>
      </w:r>
    </w:p>
    <w:p>
      <w:r>
        <w:t xml:space="preserve">В отношении меня составлен протокол по ст. 7.2 КоАП РФ (уничтожение, повреждение или перенос межевых знаков).</w:t>
      </w:r>
    </w:p>
    <w:p>
      <w:r>
        <w:t xml:space="preserve">Не согласен:
— уничтоженный предмет НЕ является межевым знаком (нет сведений о его установке, нет акта закрепления точки);
— я не уничтожал знак (повреждение произошло до меня / третьими лицами / техникой подрядчика);
— отсутствовал умысел: знак случайно повреждён при работах и восстановлен;
— точка координат не нарушена (знак восстановлен, координаты прежние).</w:t>
      </w:r>
    </w:p>
    <w:p>
      <w:r>
        <w:t xml:space="preserve">Состав требует умысла и доказанного статуса знака как межевого.</w:t>
      </w:r>
    </w:p>
    <w:p/>
    <w:p>
      <w:r>
        <w:t xml:space="preserve">На основании изложенного, руководствуясь ст. 7.2 КоАП РФ,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ст. 7.2 КоАП РФ незаконным.</w:t>
      </w:r>
    </w:p>
    <w:p>
      <w:r>
        <w:t xml:space="preserve">2. Производство прекратить за отсутствием состава.</w:t>
      </w:r>
    </w:p>
    <w:p>
      <w:r>
        <w:t xml:space="preserve">3. Запросить в Росреестре сведения о закреплении точки (акт, координаты).</w:t>
      </w:r>
    </w:p>
    <w:p/>
    <w:p>
      <w:r>
        <w:t xml:space="preserve">Приложения:</w:t>
      </w:r>
    </w:p>
    <w:p>
      <w:r>
        <w:t xml:space="preserve">1. протокол</w:t>
      </w:r>
    </w:p>
    <w:p>
      <w:r>
        <w:t xml:space="preserve">2. фото знака / места</w:t>
      </w:r>
    </w:p>
    <w:p>
      <w:r>
        <w:t xml:space="preserve">3. сведения Росреестра о закреплении точки</w:t>
      </w:r>
    </w:p>
    <w:p>
      <w:r>
        <w:t xml:space="preserve">4. свидетельские показания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Штраф для граждан: 500–1 000 руб.</w:t>
      </w:r>
    </w:p>
    <w:p>
      <w:r>
        <w:rPr>
          <w:i/>
          <w:iCs/>
          <w:sz w:val="18"/>
          <w:szCs w:val="18"/>
        </w:rPr>
        <w:t xml:space="preserve">• Межевой знак — только закреплённый по акту; колышек застройщика — не межевой знак.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[koap-7-1-samozahvat]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2026-08-17T06:35:53.736Z</dcterms:created>
  <dcterms:modified xsi:type="dcterms:W3CDTF">2026-08-17T06:35:53.736Z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