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взыскании дивидендов ООО (о признании решения о невыплате незаконным)</w:t>
      </w:r>
    </w:p>
    <w:p>
      <w:r>
        <w:t xml:space="preserve">Я, участник ООО «[наименование]» с долей [X]%, имею право на получение части распределённой прибыли общества (дивидендов).</w:t>
      </w:r>
    </w:p>
    <w:p>
      <w:r>
        <w:t xml:space="preserve">Ситуация:
ВАРИАНТ 1. Собрание приняло решение о распределении прибыли, но выплата мне не произведена.
ВАРИАНТ 2. Собрание не принято, хотя прибыль есть, и уклонение от распределения нарушает мои права (злоупотребление большинством, ст. 10 ГК РФ).
ВАРИАНТ 3. Принято решение о невыплате дивидендов при наличии прибыли — такое решение может быть оспорено как злоупотребление (при систематическом характере).</w:t>
      </w:r>
    </w:p>
    <w:p>
      <w:r>
        <w:t xml:space="preserve">Согласно ст. 28 ФЗ-14, общество вправе ежеквартально/ежегодно принимать решение о распределении прибыли пропорционально долям.</w:t>
      </w:r>
    </w:p>
    <w:p/>
    <w:p>
      <w:r>
        <w:t xml:space="preserve">На основании изложенного, руководствуясь ст. 28 ФЗ-14 «Об ООО», ст. 67.1 ГК РФ,</w:t>
      </w:r>
    </w:p>
    <w:p>
      <w:r>
        <w:rPr>
          <w:b/>
          <w:bCs/>
        </w:rPr>
        <w:t xml:space="preserve">ПРОШУ:</w:t>
      </w:r>
    </w:p>
    <w:p>
      <w:r>
        <w:t xml:space="preserve">1. Взыскать с ООО «[наименование]» невыплаченные дивиденды в размере [сумма] руб. (пропорционально доле).</w:t>
      </w:r>
    </w:p>
    <w:p>
      <w:r>
        <w:t xml:space="preserve">2. [При необходимости] Признать недействительным решение общего собрания об отказе в выплате дивидендов.</w:t>
      </w:r>
    </w:p>
    <w:p>
      <w:r>
        <w:t xml:space="preserve">3. Взыскать проценты за просрочку (ст. 395 ГК РФ).</w:t>
      </w:r>
    </w:p>
    <w:p/>
    <w:p>
      <w:r>
        <w:t xml:space="preserve">Приложения:</w:t>
      </w:r>
    </w:p>
    <w:p>
      <w:r>
        <w:t xml:space="preserve">1. решение собрания о распределении прибыли (или о невыплате)</w:t>
      </w:r>
    </w:p>
    <w:p>
      <w:r>
        <w:t xml:space="preserve">2. бухгалтерская отчётность (наличие прибыли)</w:t>
      </w:r>
    </w:p>
    <w:p>
      <w:r>
        <w:t xml:space="preserve">3. расчёт суммы дивидендов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Дивиденды выплачиваются ТОЛЬКО на основании решения собрания. Без решения — нельзя требовать.</w:t>
      </w:r>
    </w:p>
    <w:p>
      <w:r>
        <w:rPr>
          <w:i/>
          <w:iCs/>
          <w:sz w:val="18"/>
          <w:szCs w:val="18"/>
        </w:rPr>
        <w:t xml:space="preserve">• Срок выплаты: 60 дней с даты решения, если иное не установлено (ст. 28 ФЗ-14).</w:t>
      </w:r>
    </w:p>
    <w:p>
      <w:r>
        <w:rPr>
          <w:i/>
          <w:iCs/>
          <w:sz w:val="18"/>
          <w:szCs w:val="18"/>
        </w:rPr>
        <w:t xml:space="preserve">• Систематический отказ от выплаты при наличии прибыли — злоупотребление, может быть оспорен (практика ВС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[korporativny-reshenie-sobraniya]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2026-08-17T06:35:55.018Z</dcterms:created>
  <dcterms:modified xsi:type="dcterms:W3CDTF">2026-08-17T06:35:55.018Z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