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понуждении заключить корпоративный договор</w:t>
      </w:r>
    </w:p>
    <w:p>
      <w:r>
        <w:t xml:space="preserve">Между мной [ФИО] и [ФИО/наименование] достигнуто соглашение о заключении корпоративного договора (или имеется предварительный договор, соглашение о намерениях), однако ответчик уклоняется от его подписания.</w:t>
      </w:r>
    </w:p>
    <w:p>
      <w:r>
        <w:t xml:space="preserve">Соглашение достигнуто: [переписка, протокол о намерениях, предварительный договор от «___»].</w:t>
      </w:r>
    </w:p>
    <w:p>
      <w:r>
        <w:t xml:space="preserve">Условия будущего корпоративного договора согласованы:
— порядок голосования;
— ограничения отчуждения долей;
— порядок выхода / выкупа;
— [иные условия].</w:t>
      </w:r>
    </w:p>
    <w:p>
      <w:r>
        <w:t xml:space="preserve">Согласно ст. 445 ГК РФ, сторона, уклоняющаяся от заключения договора, к которому обязана, может быть понуждена судом.</w:t>
      </w:r>
    </w:p>
    <w:p/>
    <w:p>
      <w:r>
        <w:t xml:space="preserve">На основании изложенного, руководствуясь ст. 67.2 ГК РФ, ст. 445 ГК РФ (обязанность заключить договор),</w:t>
      </w:r>
    </w:p>
    <w:p>
      <w:r>
        <w:rPr>
          <w:b/>
          <w:bCs/>
        </w:rPr>
        <w:t xml:space="preserve">ПРОШУ:</w:t>
      </w:r>
    </w:p>
    <w:p>
      <w:r>
        <w:t xml:space="preserve">1. Обязать [ФИО/наименование] заключить корпоративный договор в редакции, указанной в иске (приложение).</w:t>
      </w:r>
    </w:p>
    <w:p>
      <w:r>
        <w:t xml:space="preserve">2. Взыскать убытки, причинённые уклонением от заключения.</w:t>
      </w:r>
    </w:p>
    <w:p>
      <w:r>
        <w:t xml:space="preserve">3. Взыскать судебные расходы.</w:t>
      </w:r>
    </w:p>
    <w:p/>
    <w:p>
      <w:r>
        <w:t xml:space="preserve">Приложения:</w:t>
      </w:r>
    </w:p>
    <w:p>
      <w:r>
        <w:t xml:space="preserve">1. предварительный договор / соглашение о намерениях / переписка</w:t>
      </w:r>
    </w:p>
    <w:p>
      <w:r>
        <w:t xml:space="preserve">2. проект корпоративного договора</w:t>
      </w:r>
    </w:p>
    <w:p>
      <w:r>
        <w:t xml:space="preserve">3. доказательства согласования условий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Корпоративный договор — конфиденциальный (ст. 67.2 ГК РФ); содержание не разглашается третьим лицам.</w:t>
      </w:r>
    </w:p>
    <w:p>
      <w:r>
        <w:rPr>
          <w:i/>
          <w:iCs/>
          <w:sz w:val="18"/>
          <w:szCs w:val="18"/>
        </w:rPr>
        <w:t xml:space="preserve">• Понуждение возможно при наличии предварительного договора или иных обязательств заключить.</w:t>
      </w:r>
    </w:p>
    <w:p>
      <w:r>
        <w:rPr>
          <w:i/>
          <w:iCs/>
          <w:sz w:val="18"/>
          <w:szCs w:val="18"/>
        </w:rPr>
        <w:t xml:space="preserve">• Срок предварительного договора — до 1 года; если не заключён, обязательства прекращаются.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[korporativny-dogovor-nedeystvitelnost]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2026-08-17T06:35:54.806Z</dcterms:created>
  <dcterms:modified xsi:type="dcterms:W3CDTF">2026-08-17T06:35:54.806Z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