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Районный суд (по месту совершения надписи / исполнения)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Исковое заявление об оспаривании исполнительной надписи нотариуса</w:t>
      </w:r>
    </w:p>
    <w:p>
      <w:r>
        <w:t xml:space="preserve">Нотариусом [ФИО] «___» ________ 20__ г. совершена исполнительная надпись о взыскании с меня [сумма] руб. в пользу [наименование кредитора].</w:t>
      </w:r>
    </w:p>
    <w:p>
      <w:r>
        <w:t xml:space="preserve">Надпись незаконна:
— долг отсутствует / погашен / не подтверждён бесспорными документами;
— не истёк срок просрочки, требуемый для надписи;
— нарушен порядок уведомления: я не получил(а) уведомление кредитора о намерении обратиться к нотариусу;
— истёк срок давности взыскания;
— договор не предусматривал взыскание по исполнительной надписи.</w:t>
      </w:r>
    </w:p>
    <w:p>
      <w:r>
        <w:t xml:space="preserve">Исполнительная надпись — исполнительный документ; её исполнение ведёт к списаниям со счетов.</w:t>
      </w:r>
    </w:p>
    <w:p/>
    <w:p>
      <w:r>
        <w:t xml:space="preserve">На основании изложенного, руководствуясь ст. 89–91 Основ законодательства о нотариате, ст. 122 ФЗ-229 (жалоба),</w:t>
      </w:r>
    </w:p>
    <w:p>
      <w:r>
        <w:rPr>
          <w:b/>
          <w:bCs/>
        </w:rPr>
        <w:t xml:space="preserve">ПРОШУ:</w:t>
      </w:r>
    </w:p>
    <w:p>
      <w:r>
        <w:t xml:space="preserve">1. Признать исполнительную надпись нотариуса от «___» ________ 20__ г. не подлежащей исполнению.</w:t>
      </w:r>
    </w:p>
    <w:p>
      <w:r>
        <w:t xml:space="preserve">2. [Альтернативно] Приостановить исполнение и отменить аресты.</w:t>
      </w:r>
    </w:p>
    <w:p>
      <w:r>
        <w:t xml:space="preserve">3. Взыскать судебные расходы.</w:t>
      </w:r>
    </w:p>
    <w:p/>
    <w:p>
      <w:r>
        <w:t xml:space="preserve">Приложения:</w:t>
      </w:r>
    </w:p>
    <w:p>
      <w:r>
        <w:t xml:space="preserve">1. исполнительная надпись</w:t>
      </w:r>
    </w:p>
    <w:p>
      <w:r>
        <w:t xml:space="preserve">2. доказательства отсутствия долга (платёжки)</w:t>
      </w:r>
    </w:p>
    <w:p>
      <w:r>
        <w:t xml:space="preserve">3. доказательства нарушения уведомления</w:t>
      </w:r>
    </w:p>
    <w:p>
      <w:r>
        <w:t xml:space="preserve">4. копия заявления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Исполнительная надпись = исполнительный документ (приставам — без суда).</w:t>
      </w:r>
    </w:p>
    <w:p>
      <w:r>
        <w:rPr>
          <w:i/>
          <w:iCs/>
          <w:sz w:val="18"/>
          <w:szCs w:val="18"/>
        </w:rPr>
        <w:t xml:space="preserve">• Возражения: 10 дней с получения надписи (ст. 91 Основ) — не пропусти.</w:t>
      </w:r>
    </w:p>
    <w:p>
      <w:r>
        <w:rPr>
          <w:i/>
          <w:iCs/>
          <w:sz w:val="18"/>
          <w:szCs w:val="18"/>
        </w:rPr>
        <w:t xml:space="preserve">• Кредитор обязан уведомить должника за 14 дней до надписи.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[kas-osparivanie-fssp]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2026-08-22T06:27:23.053Z</dcterms:created>
  <dcterms:modified xsi:type="dcterms:W3CDTF">2026-08-22T06:27:23.053Z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