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нотариусу о принятии наследства</w:t>
      </w:r>
    </w:p>
    <w:p>
      <w:r>
        <w:t xml:space="preserve">«___» ________ 20__ г. умер(ла) [ФИО наследодателя]. Я являюсь наследником по [завещанию / закону] (очередь: [первая — супруг, дети, родители]).</w:t>
      </w:r>
    </w:p>
    <w:p>
      <w:r>
        <w:t xml:space="preserve">В соответствии со ст. 1153 ГК РФ принимаю наследство и прошу выдать свидетельство о праве на наследство.</w:t>
      </w:r>
    </w:p>
    <w:p>
      <w:r>
        <w:t xml:space="preserve">Состав наследства: [квартира, машина, счета, иное — по известным сведениям].</w:t>
      </w:r>
    </w:p>
    <w:p/>
    <w:p>
      <w:r>
        <w:t xml:space="preserve">На основании изложенного, руководствуясь ст. 1153, 1154 ГК РФ,</w:t>
      </w:r>
    </w:p>
    <w:p>
      <w:r>
        <w:rPr>
          <w:b/>
          <w:bCs/>
        </w:rPr>
        <w:t xml:space="preserve">ПРОШУ:</w:t>
      </w:r>
    </w:p>
    <w:p>
      <w:r>
        <w:t xml:space="preserve">1. Принять наследство, открывшееся после смерти [ФИО].</w:t>
      </w:r>
    </w:p>
    <w:p>
      <w:r>
        <w:t xml:space="preserve">2. Выдать свидетельство о праве на наследство по [завещанию / закону].</w:t>
      </w:r>
    </w:p>
    <w:p>
      <w:r>
        <w:t xml:space="preserve">3. Запросить сведения о составе наследства (Росреестр, ГИБДД, банки).</w:t>
      </w:r>
    </w:p>
    <w:p/>
    <w:p>
      <w:r>
        <w:t xml:space="preserve">Приложения:</w:t>
      </w:r>
    </w:p>
    <w:p>
      <w:r>
        <w:t xml:space="preserve">1. свидетельство о смерти</w:t>
      </w:r>
    </w:p>
    <w:p>
      <w:r>
        <w:t xml:space="preserve">2. документы о родстве / завещание</w:t>
      </w:r>
    </w:p>
    <w:p>
      <w:r>
        <w:t xml:space="preserve">3. справка о последнем месте жительства</w:t>
      </w:r>
    </w:p>
    <w:p>
      <w:r>
        <w:t xml:space="preserve">4. документы на имущество (при наличии)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 принятия: 6 месяцев со дня смерти (ст. 1154 ГК РФ).</w:t>
      </w:r>
    </w:p>
    <w:p>
      <w:r>
        <w:rPr>
          <w:i/>
          <w:iCs/>
          <w:sz w:val="18"/>
          <w:szCs w:val="18"/>
        </w:rPr>
        <w:t xml:space="preserve">• Подаётся нотариусу по последнему месту жительства наследодателя.</w:t>
      </w:r>
    </w:p>
    <w:p>
      <w:r>
        <w:rPr>
          <w:i/>
          <w:iCs/>
          <w:sz w:val="18"/>
          <w:szCs w:val="18"/>
        </w:rPr>
        <w:t xml:space="preserve">• Пропущенный срок восстанавливается судом (см. [isk-vosstanovlenie-sroka-nasledstvo]).</w:t>
      </w:r>
    </w:p>
    <w:p>
      <w:r>
        <w:rPr>
          <w:i/>
          <w:iCs/>
          <w:sz w:val="18"/>
          <w:szCs w:val="18"/>
        </w:rPr>
        <w:t xml:space="preserve">• Нотариальный тариф + пошлина за свидетельство.</w:t>
      </w:r>
    </w:p>
    <w:p>
      <w:r>
        <w:rPr>
          <w:i/>
          <w:iCs/>
          <w:sz w:val="18"/>
          <w:szCs w:val="18"/>
        </w:rPr>
        <w:t xml:space="preserve">• Связанные документы: [isk-prinyatie-nasledstva-fakt]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2026-08-17T06:35:56.648Z</dcterms:created>
  <dcterms:modified xsi:type="dcterms:W3CDTF">2026-08-17T06:35:56.648Z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