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>Исковое заявление о взыскании неустойки за нарушение срока восстановительного ремонта по ОСАГО</w:t>
      </w:r>
    </w:p>
    <w:p>
      <w:r>
        <w:t xml:space="preserve">«___» ________ 20__ г. произошло ДТП с повреждением моего автомобиля [марка, госномер]. Виновник застрахован в [название страховой] по полису ОСАГО [серия, номер].</w:t>
      </w:r>
    </w:p>
    <w:p>
      <w:r>
        <w:t xml:space="preserve">«___» ________ 20__ г. (в течение 20 календарных дней с момента подачи заявления) Ответчик выдал мне направление на ремонт на СТОА [название].</w:t>
      </w:r>
    </w:p>
    <w:p>
      <w:r>
        <w:t xml:space="preserve">Однако СТОА не приступила к ремонту в установленный законом срок — в течение 30 дней с даты направления (п. 15.2 ст. 12 ФЗ-40). Фактически автомобиль находится на СТОА с «___» ________ 20__ г. по настоящее время, ремонт не завершён.</w:t>
      </w:r>
    </w:p>
    <w:p>
      <w:r>
        <w:t xml:space="preserve">За каждый день просрочки после 30-дневного срока страховщик обязан уплачивать неустойку (пеню) в размере 0,5% от страховой выплаты за каждый день просрочки.</w:t>
      </w:r>
    </w:p>
    <w:p>
      <w:r>
        <w:t xml:space="preserve">Период просрочки: с «___» по «___» — [число] дней.</w:t>
      </w:r>
    </w:p>
    <w:p>
      <w:r>
        <w:t xml:space="preserve">Сумма неустойки: [сумма выплаты] × 0,5% × [число дней] = [сумма] руб.</w:t>
      </w:r>
    </w:p>
    <w:p>
      <w:r>
        <w:t xml:space="preserve">Кроме того, страховщик не обеспечил организацию ремонта в установленные сроки, что даёт мне право требовать замены способа возмещения на денежную выплату.</w:t>
      </w:r>
    </w:p>
    <w:p/>
    <w:p>
      <w:r>
        <w:t xml:space="preserve">На основании изложенного, руководствуясь ст. 151, 931 ГК РФ, п. 15.1, 15.2, 21 ст. 12 ФЗ-40 «Об ОСАГО», ст. 13, 15, 17 ЗоЗПП,</w:t>
      </w:r>
    </w:p>
    <w:p>
      <w:r>
        <w:rPr>
          <w:b/>
          <w:bCs/>
        </w:rPr>
        <w:t xml:space="preserve">ПРОШУ:</w:t>
      </w:r>
    </w:p>
    <w:p>
      <w:r>
        <w:t xml:space="preserve">1. Взыскать неустойку за просрочку ремонта в размере [сумма] руб. (0,5% в день)</w:t>
      </w:r>
    </w:p>
    <w:p>
      <w:r>
        <w:t xml:space="preserve">2. Обязать Ответчика выплатить страховое возмещение деньгами в размере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</w:t>
      </w:r>
    </w:p>
    <w:p>
      <w:r>
        <w:t xml:space="preserve">5. Взыскать судебные расходы</w:t>
      </w:r>
    </w:p>
    <w:p/>
    <w:p>
      <w:r>
        <w:t xml:space="preserve">Приложения:</w:t>
      </w:r>
    </w:p>
    <w:p>
      <w:r>
        <w:t xml:space="preserve">1. документы о ДТП</w:t>
      </w:r>
    </w:p>
    <w:p>
      <w:r>
        <w:t xml:space="preserve">2. полисы</w:t>
      </w:r>
    </w:p>
    <w:p>
      <w:r>
        <w:t xml:space="preserve">3. заявление о возмещении с отметкой о принятии</w:t>
      </w:r>
    </w:p>
    <w:p>
      <w:r>
        <w:t xml:space="preserve">4. направление на СТОА</w:t>
      </w:r>
    </w:p>
    <w:p>
      <w:r>
        <w:t xml:space="preserve">5. акт приёма-передачи авто на СТОА</w:t>
      </w:r>
    </w:p>
    <w:p>
      <w:r>
        <w:t xml:space="preserve">6. доказательства просрочки (переписка, акты СТОА)</w:t>
      </w:r>
    </w:p>
    <w:p>
      <w:r>
        <w:t xml:space="preserve">7. претензия и ответ</w:t>
      </w:r>
    </w:p>
    <w:p>
      <w:r>
        <w:t xml:space="preserve">8. решение финуполномоченного</w:t>
      </w:r>
    </w:p>
    <w:p>
      <w:r>
        <w:t xml:space="preserve">9. расчёт неустойки</w:t>
      </w:r>
    </w:p>
    <w:p>
      <w:r>
        <w:t xml:space="preserve">10. квитанции</w:t>
      </w:r>
    </w:p>
    <w:p>
      <w:r>
        <w:t xml:space="preserve">11.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Обязательно: финансовый уполномоченный до суда.</w:t>
      </w:r>
    </w:p>
    <w:p>
      <w:r>
        <w:rPr>
          <w:i/>
          <w:iCs/>
          <w:sz w:val="18"/>
          <w:szCs w:val="18"/>
        </w:rPr>
        <w:t xml:space="preserve">• Неустойка 0,5% в день — за просрочку ремонта (п. 21 ст. 12 ФЗ-40). Неустойка 1% в день — за просрочку выплаты деньгами. НЕ ПУТАТЬ.</w:t>
      </w:r>
    </w:p>
    <w:p>
      <w:r>
        <w:rPr>
          <w:i/>
          <w:iCs/>
          <w:sz w:val="18"/>
          <w:szCs w:val="18"/>
        </w:rPr>
        <w:t xml:space="preserve">• Завышенную неустойку суд может снизить по ст. 333 ГК РФ.</w:t>
      </w:r>
    </w:p>
    <w:p>
      <w:r>
        <w:rPr>
          <w:i/>
          <w:iCs/>
          <w:sz w:val="18"/>
          <w:szCs w:val="18"/>
        </w:rPr>
        <w:t xml:space="preserve">• Калькулятор неустойки — на сайте.</w:t>
      </w:r>
    </w:p>
    <w:p>
      <w:r>
        <w:rPr>
          <w:i/>
          <w:iCs/>
          <w:sz w:val="18"/>
          <w:szCs w:val="18"/>
        </w:rPr>
        <w:t xml:space="preserve">• Связанные документы: [osago-otkaz-v-remonte]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2026-08-17T06:35:37.294Z</dcterms:created>
  <dcterms:modified xsi:type="dcterms:W3CDTF">2026-08-17T06:35:37.294Z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