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установлении факта нахождения на иждивении</w:t>
      </w:r>
    </w:p>
    <w:p>
      <w:r>
        <w:t xml:space="preserve">Я находился(ась) на иждивении умершего [ФИО], который(ая) скончался(ась) «___» ________ 20__ г.</w:t>
      </w:r>
    </w:p>
    <w:p>
      <w:r>
        <w:t xml:space="preserve">Факт иждивения необходим для: [получения пенсии по случаю потери кормильца / наследственных прав / компенсации].</w:t>
      </w:r>
    </w:p>
    <w:p>
      <w:r>
        <w:t xml:space="preserve">ПФР (СФР) отказал в признании иждивения из-за отсутствия документов.</w:t>
      </w:r>
    </w:p>
    <w:p>
      <w:r>
        <w:t xml:space="preserve">Факт подтверждается: [совместное проживание, общий бюджет, переводы денег, свидетельские показания].</w:t>
      </w:r>
    </w:p>
    <w:p/>
    <w:p>
      <w:r>
        <w:t xml:space="preserve">На основании изложенного, руководствуясь ст. 263, 264 ГПК РФ, ст. 10 ФЗ-400 «О страховых пенсиях»,</w:t>
      </w:r>
    </w:p>
    <w:p>
      <w:r>
        <w:rPr>
          <w:b/>
          <w:bCs/>
        </w:rPr>
        <w:t xml:space="preserve">ПРОШУ:</w:t>
      </w:r>
    </w:p>
    <w:p>
      <w:r>
        <w:t xml:space="preserve">1. Установить факт нахождения заявителя на иждивении умершего [ФИО] на день его смерти.</w:t>
      </w:r>
    </w:p>
    <w:p/>
    <w:p>
      <w:r>
        <w:t xml:space="preserve">Приложения:</w:t>
      </w:r>
    </w:p>
    <w:p>
      <w:r>
        <w:t xml:space="preserve">1. свидетельство о смерти</w:t>
      </w:r>
    </w:p>
    <w:p>
      <w:r>
        <w:t xml:space="preserve">2. справка о совместном проживании</w:t>
      </w:r>
    </w:p>
    <w:p>
      <w:r>
        <w:t xml:space="preserve">3. доказательства денежной помощи</w:t>
      </w:r>
    </w:p>
    <w:p>
      <w:r>
        <w:t xml:space="preserve">4. отказ СФР (ПФР)</w:t>
      </w:r>
    </w:p>
    <w:p>
      <w:r>
        <w:t xml:space="preserve">5.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Иждивение = помощь была основным источником средств (ст. 10 ФЗ-400).</w:t>
      </w:r>
    </w:p>
    <w:p>
      <w:r>
        <w:rPr>
          <w:i/>
          <w:iCs/>
          <w:sz w:val="18"/>
          <w:szCs w:val="18"/>
        </w:rPr>
        <w:t xml:space="preserve">• Отказ ПФР — не препятствие: факт устанавливается судом.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[kas-osparivanie-pfr]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2026-08-17T06:35:57.046Z</dcterms:created>
  <dcterms:modified xsi:type="dcterms:W3CDTF">2026-08-17T06:35:57.046Z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