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[Через интерфейс платформы — YouTube Studio / TikTok Creator Tools]</w:t>
      </w:r>
    </w:p>
    <w:p>
      <w:r>
        <w:t>От: [ФИО/название канала], контактные данные: [E-mail]</w:t>
      </w:r>
    </w:p>
    <w:p>
      <w:r>
        <w:t>Видео/материал: [ссылка, ID]</w:t>
      </w:r>
    </w:p>
    <w:p/>
    <w:p>
      <w:pPr>
        <w:jc w:val="center"/>
      </w:pPr>
      <w:r>
        <w:rPr>
          <w:b/>
        </w:rPr>
        <w:t>Встречное уведомление (оспаривание) страйка или ограничения монетизации за музыку на YouTube/TikTok</w:t>
      </w:r>
    </w:p>
    <w:p>
      <w:r>
        <w:t>В отношении моего видео [ссылка/название] «___» ________ 20__ г. поступило уведомление о нарушении авторских прав в отношении музыкального произведения [название, исполнитель].</w:t>
      </w:r>
    </w:p>
    <w:p>
      <w:r>
        <w:t>С данным уведомлением не согласен(на) по следующим основаниям: [указать нужное] — я являюсь автором/правообладателем данного музыкального произведения либо использую его на основании лицензии [указать источник, номер]; использование произведения подпадает под случаи свободного использования — цитирование в объёме, оправданном целью (обзор, критика), либо пародия (п. 1, п. 4 ст. 1274 ГК РФ); заявитель не является правообладателем данного произведения.</w:t>
      </w:r>
    </w:p>
    <w:p>
      <w:r>
        <w:t>Направляя данное уведомление, я осознаю, что оно является юридически значимым заявлением, и в случае недобросовестного оспаривания заявитель вправе обратиться в суд для защиты своих прав.</w:t>
      </w:r>
    </w:p>
    <w:p>
      <w:r>
        <w:t>Прошу восстановить видео / снять ограничение монетизации и уведомить заявителя о поступившем возражении в соответствии с политикой платформы.</w:t>
      </w:r>
    </w:p>
    <w:p>
      <w:r>
        <w:rPr>
          <w:b/>
        </w:rPr>
        <w:t>ПРОШУ:</w:t>
      </w:r>
    </w:p>
    <w:p>
      <w:r>
        <w:t>1. Отменить страйк / снять ограничение монетизации с указанного видео.</w:t>
      </w:r>
    </w:p>
    <w:p>
      <w:r>
        <w:t>2. Направить моё возражение заявителю в соответствии с внутренней процедурой платформы.</w:t>
      </w:r>
    </w:p>
    <w:p>
      <w:r>
        <w:t>3. При отсутствии ответа заявителя в установленный платформой срок — восстановить видео/монетизацию автоматически.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доказательства авторства/правообладания (файлы проекта, ISRC-код, дата создания, ранние публикации)</w:t>
      </w:r>
    </w:p>
    <w:p>
      <w:r>
        <w:t>2. договор с дистрибьютором или лицензия на использование трека (если применимо)</w:t>
      </w:r>
    </w:p>
    <w:p>
      <w:r>
        <w:t>3. скриншот уведомления о страйке/ограничении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Встречное уведомление — серьёзный юридический шаг: вы делаете заявление под угрозой ответственности за заведомо ложные сведения. Подавайте его только при наличии реальных оснований и доказательств.</w:t>
      </w:r>
    </w:p>
    <w:p>
      <w:r>
        <w:rPr>
          <w:i/>
        </w:rPr>
        <w:t>• Если это просто заявка Content ID (влияет только на монетизацию, не грозит удалением/страйком канала) — начните с более простого оспаривания (Dispute) в Творческой студии, не с этого документа.</w:t>
      </w:r>
    </w:p>
    <w:p>
      <w:r>
        <w:rPr>
          <w:i/>
        </w:rPr>
        <w:t>• Параллельно свяжитесь с дистрибьютором вашего трека — попросите добавить ваш канал в «белый список» (whitelist) по Content ID, это может решить проблему быстрее формального спора.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