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Пояснения в ИФНС по НПД об исправлении ошибочного чека</w:t>
      </w:r>
    </w:p>
    <w:p>
      <w:pPr>
        <w:jc w:val="center"/>
      </w:pPr>
      <w:r>
        <w:rPr>
          <w:b/>
          <w:sz w:val="19"/>
        </w:rPr>
        <w:t>Категория: Заявления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В ИФНС России № ___ по __________</w:t>
            </w:r>
          </w:p>
          <w:p>
            <w:pPr>
              <w:spacing w:after="20"/>
            </w:pPr>
            <w:r>
              <w:rPr>
                <w:sz w:val="19"/>
              </w:rPr>
              <w:t>от: __________________________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ИНН: ________________________</w:t>
            </w:r>
          </w:p>
          <w:p>
            <w:pPr>
              <w:spacing w:after="20"/>
            </w:pPr>
            <w:r>
              <w:rPr>
                <w:sz w:val="19"/>
              </w:rPr>
              <w:t>тел.: ________________________</w:t>
            </w:r>
          </w:p>
        </w:tc>
      </w:tr>
    </w:tbl>
    <w:p>
      <w:pPr>
        <w:pStyle w:val="Heading1"/>
      </w:pPr>
      <w:r>
        <w:t>Обстоятельства</w:t>
      </w:r>
    </w:p>
    <w:p>
      <w:r>
        <w:t>Я применяю специальный налоговый режим «Налог на профессиональный доход». В приложении «Мой налог» был сформирован чек № ______ от ______ на сумму ______ руб. В чеке допущена ошибка: ________________________________.</w:t>
      </w:r>
    </w:p>
    <w:p>
      <w:r>
        <w:t>Ошибка обнаружена «___» ________ 20__ г. Я исправил(а) сведения в установленном приложении: аннулировал(а) ошибочный чек с соответствующей причиной и сформировал(а) корректный чек / аннулировал(а) чек в связи с возвратом денежных средств. Копии чеков и подтверждающих документов прилагаю.</w:t>
      </w:r>
    </w:p>
    <w:p>
      <w:pPr>
        <w:pStyle w:val="Heading1"/>
      </w:pPr>
      <w:r>
        <w:t>ПРОШУ</w:t>
      </w:r>
    </w:p>
    <w:p>
      <w:pPr>
        <w:pStyle w:val="ListNumber"/>
        <w:spacing w:after="40"/>
      </w:pPr>
      <w:r>
        <w:t>Учесть исправление показателя дохода по НПД на основании данных приложения «Мой налог».</w:t>
      </w:r>
    </w:p>
    <w:p>
      <w:pPr>
        <w:pStyle w:val="ListNumber"/>
        <w:spacing w:after="40"/>
      </w:pPr>
      <w:r>
        <w:t>Не считать повторно сформированный корректный чек самостоятельным дополнительным доходом, если он заменяет аннулированный ошибочный чек.</w:t>
      </w:r>
    </w:p>
    <w:p>
      <w:pPr>
        <w:pStyle w:val="ListNumber"/>
        <w:spacing w:after="40"/>
      </w:pPr>
      <w:r>
        <w:t>При наличии расхождений сообщить, какие сведения или документы необходимо представить дополнительно.</w:t>
      </w:r>
    </w:p>
    <w:p>
      <w:pPr>
        <w:pStyle w:val="Heading1"/>
      </w:pPr>
      <w:r>
        <w:t>Приложения</w:t>
      </w:r>
    </w:p>
    <w:p>
      <w:pPr>
        <w:pStyle w:val="ListBullet"/>
        <w:spacing w:after="40"/>
      </w:pPr>
      <w:r>
        <w:t>ошибочный и аннулированный чек;</w:t>
      </w:r>
    </w:p>
    <w:p>
      <w:pPr>
        <w:pStyle w:val="ListBullet"/>
        <w:spacing w:after="40"/>
      </w:pPr>
      <w:r>
        <w:t>корректный чек / документ о возврате денежных средств;</w:t>
      </w:r>
    </w:p>
    <w:p>
      <w:pPr>
        <w:pStyle w:val="ListBullet"/>
        <w:spacing w:after="40"/>
      </w:pPr>
      <w:r>
        <w:t>платёжные документы и договор/переписка, подтверждающие фактическую операцию;</w:t>
      </w:r>
    </w:p>
    <w:p>
      <w:pPr>
        <w:pStyle w:val="ListBullet"/>
        <w:spacing w:after="40"/>
      </w:pPr>
      <w:r>
        <w:t>ответ/требование ИФНС, если пояснения подаются в ответ на него.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При обычном исправлении чека отдельное заявление в ИФНС не требуется: основной способ - корректировка через «Мой налог». Этот шаблон нужен, когда инспекция уже запросила пояснения либо после исправления остаётся расхождение.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Федеральный закон № 422-ФЗ, в том числе статьи 8, 10 и 14; НК РФ, статья 129.13 - в применимой части.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