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о возврате обеспечительного платежа по договору найма квартиры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№303</w:t>
      </w:r>
    </w:p>
    <w:p>
      <w:pPr>
        <w:spacing w:after="160"/>
      </w:pPr>
      <w:r>
        <w:rPr>
          <w:b/>
          <w:color w:val="676767"/>
          <w:sz w:val="19"/>
        </w:rPr>
        <w:t>Структура: ПРЕТЕНЗИЯ: адресат и заявитель • обстоятельства • правовые основания • требования • срок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после выезда и возврата ключей. Нужно сопоставить условие договора, акт возврата, обычный износ и реально доказанные расходы.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[наймодатель, адрес]</w:t>
      </w:r>
    </w:p>
    <w:p>
      <w:pPr>
        <w:spacing w:after="40"/>
        <w:jc w:val="left"/>
      </w:pPr>
      <w:r>
        <w:rPr>
          <w:color w:val="14213D"/>
          <w:sz w:val="20"/>
        </w:rPr>
        <w:t>От: [наниматель,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Договор: [дата, адрес квартиры]</w:t>
      </w:r>
    </w:p>
    <w:p>
      <w:pPr>
        <w:pStyle w:val="Heading1"/>
      </w:pPr>
      <w:r>
        <w:t>ПРЕТЕНЗИЯ О ВОЗВРАТЕ ОБЕСПЕЧИТЕЛЬНОГО ПЛАТЕЖА</w:t>
      </w:r>
    </w:p>
    <w:p>
      <w:pPr>
        <w:pStyle w:val="Heading2"/>
      </w:pPr>
      <w:r>
        <w:t>ОБСТОЯТЕЛЬСТВА</w:t>
      </w:r>
    </w:p>
    <w:p>
      <w:r>
        <w:t>По договору от [дата] внесён обеспечительный платёж [сумма] руб. Найм прекращён [дата], квартира и ключи переданы по акту. Задолженность [отсутствует / сумма и расчёт].</w:t>
      </w:r>
    </w:p>
    <w:p>
      <w:r>
        <w:t>Вы удерживаете [сумма] руб. за [уборка / повреждения / иное], но [догов этого не предусматривает / ущерб не зафиксирован / сумма не подтверждена / это обычный износ].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В срок [7 дней / срок догова] вернуть [сумма] руб. по реквизитам [реквизиты].</w:t>
      </w:r>
    </w:p>
    <w:p>
      <w:pPr>
        <w:pStyle w:val="ListNumber"/>
        <w:numPr>
          <w:ilvl w:val="0"/>
          <w:numId w:val="10"/>
        </w:numPr>
      </w:pPr>
      <w:r>
        <w:t>Если заявляется ущерб — предоставить его позиционный перечень, фото на дату выезда, документы о стоимости и условие договора, позволяющее зачёт.</w:t>
      </w:r>
    </w:p>
    <w:p>
      <w:pPr>
        <w:pStyle w:val="ListNumber"/>
        <w:numPr>
          <w:ilvl w:val="0"/>
          <w:numId w:val="10"/>
        </w:numPr>
      </w:pPr>
      <w:r>
        <w:t>Уплатить проценты за пользование чужими деньгами со дня, когда возврат должен был состояться, по день фактической оплаты.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Перед отправкой проверьте название платежа в договоре. Слово «залог» в бытовой речи не меняет суть: суд исходит из условий и цели платежа.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 и доказательство платежа;</w:t>
      </w:r>
    </w:p>
    <w:p>
      <w:pPr>
        <w:pStyle w:val="ListBullet"/>
        <w:numPr>
          <w:ilvl w:val="0"/>
          <w:numId w:val="11"/>
        </w:numPr>
      </w:pPr>
      <w:r>
        <w:t>акт возврата квартиры и ключей;</w:t>
      </w:r>
    </w:p>
    <w:p>
      <w:pPr>
        <w:pStyle w:val="ListBullet"/>
        <w:numPr>
          <w:ilvl w:val="0"/>
          <w:numId w:val="11"/>
        </w:numPr>
      </w:pPr>
      <w:r>
        <w:t>фото при заезде и выезде;</w:t>
      </w:r>
    </w:p>
    <w:p>
      <w:pPr>
        <w:pStyle w:val="ListBullet"/>
        <w:numPr>
          <w:ilvl w:val="0"/>
          <w:numId w:val="11"/>
        </w:numPr>
      </w:pPr>
      <w:r>
        <w:t>оплата найма и коммунальных услуг;</w:t>
      </w:r>
    </w:p>
    <w:p>
      <w:pPr>
        <w:pStyle w:val="ListBullet"/>
        <w:numPr>
          <w:ilvl w:val="0"/>
          <w:numId w:val="11"/>
        </w:numPr>
      </w:pPr>
      <w:r>
        <w:t>переписка;</w:t>
      </w:r>
    </w:p>
    <w:p>
      <w:pPr>
        <w:pStyle w:val="ListBullet"/>
        <w:numPr>
          <w:ilvl w:val="0"/>
          <w:numId w:val="11"/>
        </w:numPr>
      </w:pPr>
      <w:r>
        <w:t>расчёт суммы и процентов;</w:t>
      </w:r>
    </w:p>
    <w:p>
      <w:pPr>
        <w:pStyle w:val="ListBullet"/>
        <w:numPr>
          <w:ilvl w:val="0"/>
          <w:numId w:val="11"/>
        </w:numPr>
      </w:pPr>
      <w:r>
        <w:t>реквизиты.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309–310, 314, 317.1, 381.1, 395, 421, 671–688, 1102, 1107 ГК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№303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