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неустойки и штрафа за просрочку страховой выплаты (ОСАГО)</w:t>
      </w:r>
    </w:p>
    <w:p>
      <w:r>
        <w:t xml:space="preserve">Страховая компания [наименование] нарушила срок выплаты страхового возмещения (20 дней): выплата произведена «___» (с просрочкой [X] дней) / не произведена.</w:t>
      </w:r>
    </w:p>
    <w:p>
      <w:r>
        <w:t xml:space="preserve">Согласно ст. 16.1 ФЗ-40, за каждый день просрочки начисляется неустойка 1% от суммы возмещения, а при удовлетворении иска судом — штраф 50% от присуждённой суммы.</w:t>
      </w:r>
    </w:p>
    <w:p/>
    <w:p>
      <w:r>
        <w:t xml:space="preserve">На основании изложенного, руководствуясь ст. 16.1 ФЗ-40 «Об ОСАГО», Закон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Взыскать неустойку за просрочку страховой выплаты в размере [сумма] руб. (1% в день).</w:t>
      </w:r>
    </w:p>
    <w:p>
      <w:r>
        <w:t xml:space="preserve">2. Взыскать штраф 50% от присуждённой суммы.</w:t>
      </w:r>
    </w:p>
    <w:p>
      <w:r>
        <w:t xml:space="preserve">3. Взыскать моральный вред (Закон о защите прав потребителей).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заявление о выплате и дата подачи</w:t>
      </w:r>
    </w:p>
    <w:p>
      <w:r>
        <w:t xml:space="preserve">2. платёжка о выплате (с датой) / отказ</w:t>
      </w:r>
    </w:p>
    <w:p>
      <w:r>
        <w:t xml:space="preserve">3. расчёт неустойки</w:t>
      </w:r>
    </w:p>
    <w:p>
      <w:r>
        <w:t xml:space="preserve">4. решение финансового уполномоченного (обязательный досудебный порядок)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Неустойка: 1% в день от суммы возмещения (ст. 16.1 ФЗ-40).</w:t>
      </w:r>
    </w:p>
    <w:p>
      <w:r>
        <w:rPr>
          <w:i/>
          <w:iCs/>
          <w:sz w:val="18"/>
          <w:szCs w:val="18"/>
        </w:rPr>
        <w:t xml:space="preserve">• Штраф: 50% — начисляется судом автоматически при удовлетворении иска.</w:t>
      </w:r>
    </w:p>
    <w:p>
      <w:r>
        <w:rPr>
          <w:i/>
          <w:iCs/>
          <w:sz w:val="18"/>
          <w:szCs w:val="18"/>
        </w:rPr>
        <w:t xml:space="preserve">• Моральный вред — по Закону о защите прав потребителей.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[strah-osago-otkaz-vyplata]</w:t>
      </w:r>
    </w:p>
    <w:p>
      <w:r>
        <w:rPr>
          <w:i/>
          <w:iCs/>
          <w:sz w:val="18"/>
          <w:szCs w:val="18"/>
        </w:rPr>
        <w:t xml:space="preserve">• Обязательно: обращение к финансовому уполномоченному до суда (закон № 123-ФЗ, требования до 500 000 ₽).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2026-08-17T06:35:57.841Z</dcterms:created>
  <dcterms:modified xsi:type="dcterms:W3CDTF">2026-08-17T06:35:57.841Z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