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страхового возмещения по ОСАГО (отказ в выплате)</w:t>
      </w:r>
    </w:p>
    <w:p>
      <w:r>
        <w:t xml:space="preserve">«___» ________ 20__ г. произошло ДТП с участием моего ТС. Виновник — [ФИО], его ответственность застрахована в [СК].</w:t>
      </w:r>
    </w:p>
    <w:p>
      <w:r>
        <w:t xml:space="preserve">Я подал(а) заявление о страховой выплате. Страховщик ОТКАЗАЛ по причине: [не представил документы, нет страхового случая, виновник не установлен].</w:t>
      </w:r>
    </w:p>
    <w:p>
      <w:r>
        <w:t xml:space="preserve">Отказ незаконен: страховой случай подтверждён (справка ГИБДД, европротокол, свидетели), документы представлены, сроки соблюдены.</w:t>
      </w:r>
    </w:p>
    <w:p>
      <w:r>
        <w:t xml:space="preserve">Согласно ст. 12 ФЗ-40, страховщик обязан выплатить возмещение в течение 20 дней.</w:t>
      </w:r>
    </w:p>
    <w:p/>
    <w:p>
      <w:r>
        <w:t xml:space="preserve">На основании изложенного, руководствуясь ФЗ-40 «Об ОСАГО» (ст. 12, 14), ФЗ-123 (досудебный порядок),</w:t>
      </w:r>
    </w:p>
    <w:p>
      <w:r>
        <w:rPr>
          <w:b/>
          <w:bCs/>
        </w:rPr>
        <w:t xml:space="preserve">ПРОШУ:</w:t>
      </w:r>
    </w:p>
    <w:p>
      <w:r>
        <w:t xml:space="preserve">1. Взыскать со страховой компании страховое возмещение [сумма] руб.</w:t>
      </w:r>
    </w:p>
    <w:p>
      <w:r>
        <w:t xml:space="preserve">2. Взыскать неустойку за просрочку (1% в день — ст. 16.1 ФЗ-40).</w:t>
      </w:r>
    </w:p>
    <w:p>
      <w:r>
        <w:t xml:space="preserve">3. Взыскать штраф 50% от присуждённой суммы (ст. 16.1 ФЗ-40).</w:t>
      </w:r>
    </w:p>
    <w:p>
      <w:r>
        <w:t xml:space="preserve">4. Взыскать моральный вред и расходы на экспертизу.</w:t>
      </w:r>
    </w:p>
    <w:p/>
    <w:p>
      <w:r>
        <w:t xml:space="preserve">Приложения:</w:t>
      </w:r>
    </w:p>
    <w:p>
      <w:r>
        <w:t xml:space="preserve">1. полис ОСАГО виновника, справка о ДТП</w:t>
      </w:r>
    </w:p>
    <w:p>
      <w:r>
        <w:t xml:space="preserve">2. отказ страховщика</w:t>
      </w:r>
    </w:p>
    <w:p>
      <w:r>
        <w:t xml:space="preserve">3. независимая экспертиза</w:t>
      </w:r>
    </w:p>
    <w:p>
      <w:r>
        <w:t xml:space="preserve">4. решение фин.омбудсмена (досудебный порядок)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выплаты: 20 дней (ст. 12 ФЗ-40).</w:t>
      </w:r>
    </w:p>
    <w:p>
      <w:r>
        <w:rPr>
          <w:i/>
          <w:iCs/>
          <w:sz w:val="18"/>
          <w:szCs w:val="18"/>
        </w:rPr>
        <w:t xml:space="preserve">• Неустойка: 1% в день от суммы (ст. 16.1 ФЗ-40).</w:t>
      </w:r>
    </w:p>
    <w:p>
      <w:r>
        <w:rPr>
          <w:i/>
          <w:iCs/>
          <w:sz w:val="18"/>
          <w:szCs w:val="18"/>
        </w:rPr>
        <w:t xml:space="preserve">• Штраф: 50% от присуждённого (ст. 16.1 ФЗ-40).</w:t>
      </w:r>
    </w:p>
    <w:p>
      <w:r>
        <w:rPr>
          <w:i/>
          <w:iCs/>
          <w:sz w:val="18"/>
          <w:szCs w:val="18"/>
        </w:rPr>
        <w:t xml:space="preserve">• Лимит ОСАГО: 400 000 руб. (имущество), 500 000 (здоровье).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[strah-finombudsman-zayavlenie]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2026-08-17T06:35:57.785Z</dcterms:created>
  <dcterms:modified xsi:type="dcterms:W3CDTF">2026-08-17T06:35:57.785Z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