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по страхованию жизни (отказ после несчастного случая)</w:t>
      </w:r>
    </w:p>
    <w:p>
      <w:r>
        <w:t xml:space="preserve">Я — выгодоприобретатель по договору страхования жизни [застрахованный: ФИО].</w:t>
      </w:r>
    </w:p>
    <w:p>
      <w:r>
        <w:t xml:space="preserve">«___» ________ 20__ г. наступил страховой случай: [смерть застрахованного от несчастного случая / болезни].</w:t>
      </w:r>
    </w:p>
    <w:p>
      <w:r>
        <w:t xml:space="preserve">Страховщик отказал в выплате, ссылаясь: [алкоголь в крови, занятие экстремальным спортом, сокрытие заболеваний при заключении].</w:t>
      </w:r>
    </w:p>
    <w:p>
      <w:r>
        <w:t xml:space="preserve">Отказ незаконен: случай не входит в исключения (ст. 963, 964 ГК РФ), сведения при заключении были достоверны, связь сокрытия с событием не доказана.</w:t>
      </w:r>
    </w:p>
    <w:p/>
    <w:p>
      <w:r>
        <w:t xml:space="preserve">На основании изложенного, руководствуясь ст. 934, 963, 964 ГК РФ,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страховую сумму по договору страхования жизни [сумма] руб.</w:t>
      </w:r>
    </w:p>
    <w:p>
      <w:r>
        <w:t xml:space="preserve">2. Взыскать неустойку за просрочку.</w:t>
      </w:r>
    </w:p>
    <w:p>
      <w:r>
        <w:t xml:space="preserve">3. Взыскать моральный вред.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договор страхования, полис</w:t>
      </w:r>
    </w:p>
    <w:p>
      <w:r>
        <w:t xml:space="preserve">2. свидетельство о смерти, медзаключение</w:t>
      </w:r>
    </w:p>
    <w:p>
      <w:r>
        <w:t xml:space="preserve">3. отказ страховщика</w:t>
      </w:r>
    </w:p>
    <w:p>
      <w:r>
        <w:t xml:space="preserve">4. решение финансового уполномоченного (обязательный досудебный порядок)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Страховщик освобождается от выплаты ТОЛЬКО при случаях из ст. 963–964 ГК (умысел, умысел выгодоприобретателя).</w:t>
      </w:r>
    </w:p>
    <w:p>
      <w:r>
        <w:rPr>
          <w:i/>
          <w:iCs/>
          <w:sz w:val="18"/>
          <w:szCs w:val="18"/>
        </w:rPr>
        <w:t xml:space="preserve">• Алкоголь/экстрим — только если прямо прописаны в договоре как исключения.</w:t>
      </w:r>
    </w:p>
    <w:p>
      <w:r>
        <w:rPr>
          <w:i/>
          <w:iCs/>
          <w:sz w:val="18"/>
          <w:szCs w:val="18"/>
        </w:rPr>
        <w:t xml:space="preserve">• Сокрытие заболевания — отказ лишь если сокрытие повлияло на риск (ст. 944 ГК).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[strah-neschastny-sluchay]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2026-08-17T06:35:58.073Z</dcterms:created>
  <dcterms:modified xsi:type="dcterms:W3CDTF">2026-08-17T06:35:58.073Z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