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работодателю об оформлении трудовых отношений и выплате зарплаты</w:t>
      </w:r>
    </w:p>
    <w:p>
      <w:pPr>
        <w:pStyle w:val="SmallNote"/>
      </w:pPr>
      <w:r>
        <w:t>Категория: Претензии  •  Статья сайта: №273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человек фактически работает под управлением и контролем работодателя, но договор не оформлен или часть зарплаты платят неофициально. Подача такого требования не является обязательным досудебным порядком, но фиксирует факты.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Работодателю: [наименование / ФИО, ИНН, адрес]</w:t>
      </w:r>
    </w:p>
    <w:p>
      <w:pPr>
        <w:spacing w:after="40"/>
        <w:jc w:val="left"/>
      </w:pPr>
      <w:r>
        <w:rPr>
          <w:color w:val="14213D"/>
          <w:sz w:val="20"/>
        </w:rPr>
        <w:t>От работника: [ФИО, адрес, телефон, e-mail]</w:t>
      </w:r>
    </w:p>
    <w:p>
      <w:pPr>
        <w:pStyle w:val="Heading1"/>
      </w:pPr>
      <w:r>
        <w:t>ТРЕБОВАНИЕ ОБ ОФОРМЛЕНИИ ТРУДОВЫХ ОТНОШЕНИЙ И ПОЛНОМ РАСЧЁТЕ</w:t>
      </w:r>
    </w:p>
    <w:p>
      <w:pPr>
        <w:pStyle w:val="Heading2"/>
      </w:pPr>
      <w:r>
        <w:t>ОБСТОЯТЕЛЬСТВА</w:t>
      </w:r>
    </w:p>
    <w:p>
      <w:r>
        <w:t>С [дата] я лично и регулярно выполняю работу [функция] по графику [график], на рабочем месте [адрес], подчиняясь указаниям [ФИО]. Допуск к работе подтверждают [переписка, пропуск, графики, свидетели].</w:t>
      </w:r>
    </w:p>
    <w:p>
      <w:r>
        <w:t>Была согласована оплата [сумма / ставка]. За период [даты] начислено / фактически выплачено [суммы], остаток по моему расчёту — [сумма].</w:t>
      </w:r>
    </w:p>
    <w:p>
      <w:pPr>
        <w:pStyle w:val="Heading2"/>
      </w:pPr>
      <w:r>
        <w:t>ПРАВОВЫЕ ОСНОВАНИЯ</w:t>
      </w:r>
    </w:p>
    <w:p>
      <w:r>
        <w:t>Фактический допуск к работе с ведома или по поручению уполномоченного лица влечёт возникновение трудовых отношений. Работодатель обязан оформить договор и выплачивать зарплату полностью и в срок.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Признать трудовые отношения с [дата], оформить письменный трудовой договор с достоверными условиями и внести сведения о работе.</w:t>
      </w:r>
    </w:p>
    <w:p>
      <w:pPr>
        <w:pStyle w:val="ListNumber"/>
        <w:numPr>
          <w:ilvl w:val="0"/>
          <w:numId w:val="10"/>
        </w:numPr>
      </w:pPr>
      <w:r>
        <w:t>Выдать копии приказов, табелей, расчётных листков и иных документов, связанных с работой.</w:t>
      </w:r>
    </w:p>
    <w:p>
      <w:pPr>
        <w:pStyle w:val="ListNumber"/>
        <w:numPr>
          <w:ilvl w:val="0"/>
          <w:numId w:val="10"/>
        </w:numPr>
      </w:pPr>
      <w:r>
        <w:t>Выплатить [сумма] руб. задолженности по зарплате и компенсацию за задержку по день фактического расчёта.</w:t>
      </w:r>
    </w:p>
    <w:p>
      <w:pPr>
        <w:pStyle w:val="ListNumber"/>
        <w:numPr>
          <w:ilvl w:val="0"/>
          <w:numId w:val="10"/>
        </w:numPr>
      </w:pPr>
      <w:r>
        <w:t>Направить письменный ответ и расчёт в течение [срок].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подписывайте задним числом документы с ложными условиями и не отдавайте работодателю единственные оригиналы доказательств.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расчёт задолженности;</w:t>
      </w:r>
    </w:p>
    <w:p>
      <w:pPr>
        <w:pStyle w:val="ListBullet"/>
        <w:numPr>
          <w:ilvl w:val="0"/>
          <w:numId w:val="11"/>
        </w:numPr>
      </w:pPr>
      <w:r>
        <w:t>копии переписки, графиков, пропуска и платежей;</w:t>
      </w:r>
    </w:p>
    <w:p>
      <w:pPr>
        <w:pStyle w:val="ListBullet"/>
        <w:numPr>
          <w:ilvl w:val="0"/>
          <w:numId w:val="11"/>
        </w:numPr>
      </w:pPr>
      <w:r>
        <w:t>список свидетелей;</w:t>
      </w:r>
    </w:p>
    <w:p>
      <w:pPr>
        <w:pStyle w:val="ListBullet"/>
        <w:numPr>
          <w:ilvl w:val="0"/>
          <w:numId w:val="11"/>
        </w:numPr>
      </w:pPr>
      <w:r>
        <w:t>доказательство вручения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16, 19.1, 21, 22, 56, 61, 67, 68, 136 и 236 ТК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