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ТРЕБОВАНИЕ</w:t>
        <w:br/>
        <w:t>об отмене незаконного увольнения беременной женщины / работника с семейными обязанностями</w:t>
      </w:r>
    </w:p>
    <w:p>
      <w:pPr>
        <w:spacing w:after="44" w:line="240" w:lineRule="auto"/>
      </w:pPr>
      <w:r>
        <w:t>Приказом от [___] N [___] я уволен(а) по основанию [___]. На дату увольнения я относился(лась) к защищенной категории: [беременная женщина / женщина с ребенком до 3 лет / одинокая мать ребенка-инвалида до 18 лет / одинокая мать ребенка до 16 лет / иная категория ч. 4 ст. 261 ТК РФ]. Подтверждающие документы: [___].</w:t>
      </w:r>
    </w:p>
    <w:p>
      <w:pPr>
        <w:spacing w:after="44" w:line="240" w:lineRule="auto"/>
      </w:pPr>
      <w:r>
        <w:t>Ст. 261 ТК РФ устанавливает специальные гарантии. Для беременной женщины увольнение по инициативе работодателя в общем случае запрещено, кроме ликвидации организации/прекращения деятельности ИП; для иных защищенных семейных категорий закон содержит конкретный перечень исключений. Поэтому необходимо сопоставить точное основание увольнения с применимой частью ст. 261 ТК РФ.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Отменить приказ об увольнении, если примененное основание не относится к предусмотренным законом исключениям.</w:t>
      </w:r>
    </w:p>
    <w:p>
      <w:pPr>
        <w:spacing w:after="30"/>
        <w:ind w:left="244" w:hanging="159"/>
      </w:pPr>
      <w:r>
        <w:t>2. Восстановить меня на прежней работе и допустить к исполнению обязанностей.</w:t>
      </w:r>
    </w:p>
    <w:p>
      <w:pPr>
        <w:spacing w:after="30"/>
        <w:ind w:left="244" w:hanging="159"/>
      </w:pPr>
      <w:r>
        <w:t>3. Исправить сведения о трудовой деятельности.</w:t>
      </w:r>
    </w:p>
    <w:p>
      <w:pPr>
        <w:spacing w:after="30"/>
        <w:ind w:left="244" w:hanging="159"/>
      </w:pPr>
      <w:r>
        <w:t>4. Выплатить средний заработок за вынужденный прогул и иные причитающиеся суммы либо письменно изложить позицию работодателя.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Медицинская справка о беременности / свидетельства о рождении / документы об инвалидности / документы о статусе одинокого родителя - по применимой ветке.</w:t>
      </w:r>
    </w:p>
    <w:p>
      <w:pPr>
        <w:spacing w:after="30"/>
        <w:ind w:left="244" w:hanging="159"/>
      </w:pPr>
      <w:r>
        <w:t>- Копия приказа об увольнении.</w:t>
      </w:r>
    </w:p>
    <w:p>
      <w:pPr>
        <w:spacing w:after="44" w:line="240" w:lineRule="auto"/>
      </w:pPr>
      <w:r>
        <w:t>Важно: не любое лицо с ребенком подпадает под ч. 4 ст. 261 ТК РФ, а сама статья содержит исключения. Точный статус и основание увольнения нужно проверять перед подачей.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