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Требование прекратить обработку и удалить персональные данные при отсутствии законного основания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Оператору персональных данных: __________</w:t>
            </w:r>
          </w:p>
          <w:p>
            <w:pPr>
              <w:spacing w:after="20"/>
            </w:pPr>
            <w:r>
              <w:rPr>
                <w:sz w:val="19"/>
              </w:rPr>
              <w:t>от субъекта: 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контакт: ____________________________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Оператор обрабатывает мои персональные данные: __________________. По имеющимся сведениям цель/основание обработки отсутствует, прекращено либо оспаривается: __________________. [При необходимости: согласие на обработку отзываю.]</w:t>
      </w:r>
    </w:p>
    <w:p>
      <w:pPr>
        <w:pStyle w:val="Heading1"/>
      </w:pPr>
      <w:r>
        <w:t>ТРЕБУЮ</w:t>
      </w:r>
    </w:p>
    <w:p>
      <w:pPr>
        <w:pStyle w:val="ListNumber"/>
        <w:spacing w:after="40"/>
      </w:pPr>
      <w:r>
        <w:t>Прекратить обработку моих персональных данных в части, для которой отсутствует самостоятельное законное основание.</w:t>
      </w:r>
    </w:p>
    <w:p>
      <w:pPr>
        <w:pStyle w:val="ListNumber"/>
        <w:spacing w:after="40"/>
      </w:pPr>
      <w:r>
        <w:t>Заблокировать неправомерно обрабатываемые данные на период проверки обращения в предусмотренных законом случаях.</w:t>
      </w:r>
    </w:p>
    <w:p>
      <w:pPr>
        <w:pStyle w:val="ListNumber"/>
        <w:spacing w:after="40"/>
      </w:pPr>
      <w:r>
        <w:t>Уничтожить данные в установленный законом срок, если обеспечить правомерность обработки невозможно либо цель достигнута и иных оснований хранения нет.</w:t>
      </w:r>
    </w:p>
    <w:p>
      <w:pPr>
        <w:pStyle w:val="ListNumber"/>
        <w:spacing w:after="40"/>
      </w:pPr>
      <w:r>
        <w:t>Сообщить, какие данные оператор обязан сохранить по закону/договору несмотря на отзыв согласия, с указанием конкретного основания и срока хранения.</w:t>
      </w:r>
    </w:p>
    <w:p>
      <w:pPr>
        <w:pStyle w:val="ListNumber"/>
        <w:spacing w:after="40"/>
      </w:pPr>
      <w:r>
        <w:t>Уведомить меня о выполненных действиях и сроках их завершения.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Отзыв согласия не равен безусловному «праву стереть всё». Оператор может сохранить и обрабатывать сведения без согласия в случаях, прямо предусмотренных законом. Требование о прекращении обработки исполняется обычно в течение 10 рабочих дней, с возможным мотивированным продлением до 5 рабочих дней; для уничтожения действуют отдельные сроки статьи 21 Закона № 152-ФЗ.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152-ФЗ: статьи 6, 9, 14, 21 и 24.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