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о возврате ипотечных платежей, внесённых за другого заёмщика</w:t>
      </w:r>
    </w:p>
    <w:p>
      <w:pPr>
        <w:jc w:val="center"/>
      </w:pPr>
      <w:r>
        <w:rPr>
          <w:b/>
          <w:sz w:val="20"/>
        </w:rPr>
        <w:t>Категория: Претензии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Получателю: 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От: ___________________________________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______________________________</w:t>
            </w:r>
          </w:p>
        </w:tc>
      </w:tr>
    </w:tbl>
    <w:p>
      <w:r>
        <w:rPr>
          <w:i w:val="0"/>
        </w:rPr>
        <w:t>В период с ______ по ______ мной за счёт собственных денежных средств вносились платежи по кредитному/ипотечному обязательству, заёмщиком по которому являлись Вы: договор №____ от ____, кредитор __________________.</w:t>
      </w:r>
    </w:p>
    <w:p>
      <w:r>
        <w:rPr>
          <w:i w:val="0"/>
        </w:rPr>
        <w:t>Общая подтверждённая сумма моих платежей составляет ______ руб. Перечень платежей приведён в приложении. Основанием внесения денег была наша договорённость о возврате / компенсации этих сумм: ______________________________. Намерения передать указанные деньги в дар не имелось.</w:t>
      </w:r>
    </w:p>
    <w:p>
      <w:pPr>
        <w:pStyle w:val="Heading1"/>
      </w:pPr>
      <w:r>
        <w:t>Требую</w:t>
      </w:r>
    </w:p>
    <w:p>
      <w:pPr>
        <w:ind w:left="312" w:hanging="238"/>
      </w:pPr>
      <w:r>
        <w:rPr>
          <w:b/>
        </w:rPr>
        <w:t xml:space="preserve">1. </w:t>
      </w:r>
      <w:r>
        <w:t>В течение ___ календарных дней с даты получения настоящего требования вернуть ______ руб. по реквизитам: ______________________________.</w:t>
      </w:r>
    </w:p>
    <w:p>
      <w:pPr>
        <w:ind w:left="312" w:hanging="238"/>
      </w:pPr>
      <w:r>
        <w:rPr>
          <w:b/>
        </w:rPr>
        <w:t xml:space="preserve">2. </w:t>
      </w:r>
      <w:r>
        <w:t>При несогласии в тот же срок направить мотивированный расчёт: какие платежи и по каким основаниям Вы считаете невозвратными.</w:t>
      </w:r>
    </w:p>
    <w:p>
      <w:pPr>
        <w:ind w:left="312" w:hanging="238"/>
      </w:pPr>
      <w:r>
        <w:rPr>
          <w:b/>
        </w:rPr>
        <w:t xml:space="preserve">3. </w:t>
      </w:r>
      <w:r>
        <w:t>Не уничтожать переписку и документы, относящиеся к договорённости о платежах и их возврате.</w:t>
      </w:r>
    </w:p>
    <w:p>
      <w:r>
        <w:rPr>
          <w:i w:val="0"/>
        </w:rPr>
        <w:t>При отсутствии оплаты вопрос будет передан в суд. В зависимости от установленных доказательств требование может основываться на договорённости о возврате денежных средств и/или правилах о неосновательном сбережении имущества. Настоящее требование не содержит заявления о возникновении у меня доли в квартире.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Таблица платежей.</w:t>
      </w:r>
    </w:p>
    <w:p>
      <w:pPr>
        <w:pStyle w:val="ListBullet"/>
      </w:pPr>
      <w:r>
        <w:t>Копии банковских выписок/платёжных документов.</w:t>
      </w:r>
    </w:p>
    <w:p>
      <w:pPr>
        <w:pStyle w:val="ListBullet"/>
      </w:pPr>
      <w:r>
        <w:t>Копии сообщений или иных материалов, подтверждающих договорённость о возврате (при наличии).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Если платежи были подарком или обычными добровольными расходами совместной жизни, требование о возврате может быть необоснованным. Не искажайте назначение переводов и содержание переписки.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