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к оператору данных: компенсация морального вреда за утечку персональных данных</w:t>
      </w:r>
    </w:p>
    <w:p>
      <w:r>
        <w:t xml:space="preserve">Я являюсь клиентом Ответчика (договор / аккаунт № [___]).</w:t>
      </w:r>
    </w:p>
    <w:p>
      <w:r>
        <w:t xml:space="preserve">«___» ________ 20__ г. произошла утечка моих персональных данных: [ФИО, телефон, паспорт, история покупок]. Факт утечки подтверждён [уведомлением Роскомнадзора / публикациями / уведомлением оператора].</w:t>
      </w:r>
    </w:p>
    <w:p>
      <w:r>
        <w:t xml:space="preserve">После утечки я получаю спам и звонки мошенников; оператор не принял достаточных мер защиты.</w:t>
      </w:r>
    </w:p>
    <w:p>
      <w:r>
        <w:t xml:space="preserve">Мне причинён моральный вред: [переживания, тревога, потраченное время на защиту].</w:t>
      </w:r>
    </w:p>
    <w:p/>
    <w:p>
      <w:r>
        <w:t xml:space="preserve">На основании изложенного, руководствуясь ст. 151, 1099–1101 ГК РФ, ст. 17, 24 ФЗ-152 «О персональных данных»,</w:t>
      </w:r>
    </w:p>
    <w:p>
      <w:r>
        <w:rPr>
          <w:b/>
          <w:bCs/>
        </w:rPr>
        <w:t xml:space="preserve">ПРОШУ:</w:t>
      </w:r>
    </w:p>
    <w:p>
      <w:r>
        <w:t xml:space="preserve">1. Взыскать компенсацию морального вреда — [сумма] руб.</w:t>
      </w:r>
    </w:p>
    <w:p>
      <w:r>
        <w:t xml:space="preserve">2. Обязать Ответчика прекратить обработку и удалить данные (при требовании).</w:t>
      </w:r>
    </w:p>
    <w:p>
      <w:r>
        <w:t xml:space="preserve">3. Взыскать расходы на представителя.</w:t>
      </w:r>
    </w:p>
    <w:p/>
    <w:p>
      <w:r>
        <w:t xml:space="preserve">Приложения:</w:t>
      </w:r>
    </w:p>
    <w:p>
      <w:r>
        <w:t xml:space="preserve">1. доказательства клиентских отношений</w:t>
      </w:r>
    </w:p>
    <w:p>
      <w:r>
        <w:t xml:space="preserve">2. уведомление о утечке / публикации</w:t>
      </w:r>
    </w:p>
    <w:p>
      <w:r>
        <w:t xml:space="preserve">3. скриншоты спама и звонков</w:t>
      </w:r>
    </w:p>
    <w:p>
      <w:r>
        <w:t xml:space="preserve">4. обращение оператору и ответ</w:t>
      </w:r>
    </w:p>
    <w:p>
      <w:r>
        <w:t xml:space="preserve">5. жалоба в Роскомнадзор и ответ</w:t>
      </w:r>
    </w:p>
    <w:p>
      <w:r>
        <w:t xml:space="preserve">6.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Компенсация морального вреда за утечку — независимо от вины оператора (ст. 17 ФЗ-152).</w:t>
      </w:r>
    </w:p>
    <w:p>
      <w:r>
        <w:rPr>
          <w:i/>
          <w:iCs/>
          <w:sz w:val="18"/>
          <w:szCs w:val="18"/>
        </w:rPr>
        <w:t xml:space="preserve">• Размер компенсации суд определяет с учётом степени нарушения.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</w:t>
      </w:r>
    </w:p>
    <w:p>
      <w:r>
        <w:rPr>
          <w:i/>
          <w:iCs/>
          <w:sz w:val="18"/>
          <w:szCs w:val="18"/>
        </w:rPr>
        <w:t xml:space="preserve">• С 2024–2025 гг. за утечки введены оборотные штрафы — это давит на оператора в досудебном порядке.</w:t>
      </w:r>
    </w:p>
    <w:p>
      <w:r>
        <w:rPr>
          <w:i/>
          <w:iCs/>
          <w:sz w:val="18"/>
          <w:szCs w:val="18"/>
        </w:rPr>
        <w:t xml:space="preserve">• Сначала жалоба в Роскомнадзор (есть в базе жалоб) — его ответ подтвердит факт утечки.</w:t>
      </w:r>
    </w:p>
    <w:p>
      <w:r>
        <w:rPr>
          <w:i/>
          <w:iCs/>
          <w:sz w:val="18"/>
          <w:szCs w:val="18"/>
        </w:rPr>
        <w:t xml:space="preserve">• Связанные документы: [zhaloba-roskomnadzor-utechka-dannyh]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2026-08-17T06:35:51.178Z</dcterms:created>
  <dcterms:modified xsi:type="dcterms:W3CDTF">2026-08-17T06:35:51.178Z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