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  <w:t>адрес: [___]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УВЕДОМЛЕНИЕ</w:t>
        <w:br/>
        <w:t>о приостановлении работы в связи с задержкой заработной платы более чем на 15 дней</w:t>
      </w:r>
    </w:p>
    <w:p>
      <w:pPr>
        <w:spacing w:after="44" w:line="240" w:lineRule="auto"/>
      </w:pPr>
      <w:r>
        <w:t>Заработная плата, подлежащая выплате «___» ________ 20__ г., до настоящего времени не выплачена [полностью / в части] на сумму [___] руб. Просрочка составляет более 15 дней.</w:t>
      </w:r>
    </w:p>
    <w:p>
      <w:pPr>
        <w:spacing w:after="44" w:line="240" w:lineRule="auto"/>
      </w:pPr>
      <w:r>
        <w:t>На основании ст. 142 ТК РФ с «___» ________ 20__ г. приостанавливаю работу на период до выплаты задержанной суммы. В период правомерного приостановления за работником сохраняется средний заработок. Я выйду на работу не позднее следующего рабочего дня после получения письменного уведомления работодателя о готовности произвести выплату задержанной заработной платы в день моего выхода.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Зарегистрировать настоящее уведомление и выдать/направить подтверждение получения.</w:t>
      </w:r>
    </w:p>
    <w:p>
      <w:pPr>
        <w:spacing w:after="30"/>
        <w:ind w:left="244" w:hanging="159"/>
      </w:pPr>
      <w:r>
        <w:t>2. Незамедлительно выплатить задержанную заработную плату и компенсацию по ст. 236 ТК РФ.</w:t>
      </w:r>
    </w:p>
    <w:p>
      <w:pPr>
        <w:spacing w:after="30"/>
        <w:ind w:left="244" w:hanging="159"/>
      </w:pPr>
      <w:r>
        <w:t>3. Письменно уведомить меня о готовности произвести полный расчет.</w:t>
      </w:r>
    </w:p>
    <w:p>
      <w:pPr>
        <w:pStyle w:val="Heading2"/>
        <w:spacing w:before="100" w:after="40"/>
      </w:pPr>
      <w:r>
        <w:t>Критическое условие</w:t>
      </w:r>
    </w:p>
    <w:p>
      <w:pPr>
        <w:spacing w:after="44" w:line="240" w:lineRule="auto"/>
      </w:pPr>
      <w:r>
        <w:t>Не используйте этот образец, если работа относится к исключениям ч. 2 ст. 142 ТК РФ: в частности, отдельным сферам обороны и безопасности, аварийно-спасательным/противопожарным работам, госслужбе, особо опасным производствам либо работам, непосредственно обеспечивающим жизнедеятельность населения. Если задержка не превышает 15 дней, право на приостановление по этой статье еще не возникло.</w:t>
      </w:r>
    </w:p>
    <w:p>
      <w:pPr>
        <w:spacing w:after="44" w:line="240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