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color w:val="6E6E6E"/>
          <w:sz w:val="17"/>
        </w:rPr>
        <w:t>Юристы в джинсах • образец документа</w:t>
      </w:r>
    </w:p>
    <w:p>
      <w:pPr>
        <w:pStyle w:val="Title"/>
        <w:jc w:val="center"/>
      </w:pPr>
      <w:r>
        <w:t>Возражения на акт камеральной налоговой проверки по налоговому вычету</w:t>
      </w:r>
    </w:p>
    <w:p>
      <w:pPr>
        <w:jc w:val="center"/>
      </w:pPr>
      <w:r>
        <w:rPr>
          <w:b/>
          <w:sz w:val="19"/>
        </w:rPr>
        <w:t>Категория: Заявления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pPr>
              <w:spacing w:after="20"/>
            </w:pPr>
            <w:r>
              <w:rPr>
                <w:sz w:val="19"/>
              </w:rPr>
              <w:t>В ИФНС России № ___ по __________</w:t>
            </w:r>
          </w:p>
          <w:p>
            <w:pPr>
              <w:spacing w:after="20"/>
            </w:pPr>
            <w:r>
              <w:rPr>
                <w:sz w:val="19"/>
              </w:rPr>
              <w:t>от: _____________________________</w:t>
            </w:r>
          </w:p>
          <w:p>
            <w:pPr>
              <w:spacing w:after="20"/>
            </w:pPr>
            <w:r>
              <w:rPr>
                <w:sz w:val="19"/>
              </w:rPr>
              <w:t>ИНН: ____________________________</w:t>
            </w:r>
          </w:p>
          <w:p>
            <w:pPr>
              <w:spacing w:after="20"/>
            </w:pPr>
            <w:r>
              <w:rPr>
                <w:sz w:val="19"/>
              </w:rPr>
              <w:t>по акту № ___ от «___» ________ 20__ г.</w:t>
            </w:r>
          </w:p>
        </w:tc>
      </w:tr>
    </w:tbl>
    <w:p>
      <w:pPr>
        <w:pStyle w:val="Heading1"/>
      </w:pPr>
      <w:r>
        <w:t>С чем не согласен налогоплательщик</w:t>
      </w:r>
    </w:p>
    <w:p>
      <w:r>
        <w:t>По результатам камеральной налоговой проверки декларации / заявления о вычете составлен акт № ______ от «___» ________ 20__ г. В акте указано, что право на __________________ вычет не подтверждено по причине __________________.</w:t>
      </w:r>
    </w:p>
    <w:p>
      <w:pPr>
        <w:pStyle w:val="Heading1"/>
      </w:pPr>
      <w:r>
        <w:t>ВОЗРАЖЕНИЯ</w:t>
      </w:r>
    </w:p>
    <w:p>
      <w:pPr>
        <w:pStyle w:val="ListNumber"/>
        <w:spacing w:after="40"/>
      </w:pPr>
      <w:r>
        <w:t>Вывод акта о __________________ не соответствует фактам, поскольку __________________.</w:t>
      </w:r>
    </w:p>
    <w:p>
      <w:pPr>
        <w:pStyle w:val="ListNumber"/>
        <w:spacing w:after="40"/>
      </w:pPr>
      <w:r>
        <w:t>Документы __________________ были представлены «___» ________ 20__ г. способом __________________, что подтверждается квитанцией/описью/личным кабинетом.</w:t>
      </w:r>
    </w:p>
    <w:p>
      <w:pPr>
        <w:pStyle w:val="ListNumber"/>
        <w:spacing w:after="40"/>
      </w:pPr>
      <w:r>
        <w:t>Норма, применённая инспекцией, подлежит применению с учётом __________________.</w:t>
      </w:r>
    </w:p>
    <w:p>
      <w:pPr>
        <w:pStyle w:val="ListNumber"/>
        <w:spacing w:after="40"/>
      </w:pPr>
      <w:r>
        <w:t>Прилагаемые документы устраняют указанное в акте расхождение / подтверждают заявленное право.</w:t>
      </w:r>
    </w:p>
    <w:p>
      <w:pPr>
        <w:pStyle w:val="Heading1"/>
      </w:pPr>
      <w:r>
        <w:t>ПРОШУ</w:t>
      </w:r>
    </w:p>
    <w:p>
      <w:pPr>
        <w:pStyle w:val="ListNumber"/>
        <w:spacing w:after="40"/>
      </w:pPr>
      <w:r>
        <w:t>Приобщить настоящие возражения и приложения к материалам проверки.</w:t>
      </w:r>
    </w:p>
    <w:p>
      <w:pPr>
        <w:pStyle w:val="ListNumber"/>
        <w:spacing w:after="40"/>
      </w:pPr>
      <w:r>
        <w:t>Учесть доводы при рассмотрении материалов и не отражать в итоговом решении выводы акта, которые опровергнуты представленными доказательствами.</w:t>
      </w:r>
    </w:p>
    <w:p>
      <w:pPr>
        <w:pStyle w:val="ListNumber"/>
        <w:spacing w:after="40"/>
      </w:pPr>
      <w:r>
        <w:t>Известить о времени и месте рассмотрения материалов проверки установленным способом.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1EA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Важно. </w:t>
            </w:r>
            <w:r>
              <w:t>Возражения на акт налоговой проверки подаются в течение одного месяца со дня получения акта. Это стадия до итогового решения. После решения используются жалоба/апелляционная жалоба в зависимости от его статуса.</w:t>
            </w:r>
          </w:p>
        </w:tc>
      </w:tr>
    </w:tbl>
    <w:p>
      <w:pPr>
        <w:pStyle w:val="Heading1"/>
      </w:pPr>
      <w:r>
        <w:t>Правовая основа</w:t>
      </w:r>
    </w:p>
    <w:p>
      <w:r>
        <w:t>НК РФ: статья 100 (в том числе срок возражений), статьи 101 и 88; материальные нормы о конкретном налоговом вычете.</w:t>
      </w:r>
    </w:p>
    <w:p>
      <w:r>
        <w:rPr>
          <w:b/>
        </w:rPr>
        <w:t xml:space="preserve">Правовая проверка. </w:t>
      </w:r>
      <w:r>
        <w:t>Шаблон проверен по состоянию на 27 августа 2026 года. Перед подачей заполните факты, перепроверьте актуальность нормы, адресата, срок и процессуальную стадию.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841B23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