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ВОЗРАЖЕНИЯ ПОРУЧИТЕЛЯ НА ТРЕБОВАНИЕ БАНКА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361–367 ГК РФ; условия договора поручительства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[банк]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[поручитель]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Банк требует [___] руб.</w:t>
      </w:r>
    </w:p>
    <w:p>
      <w:pPr>
        <w:pStyle w:val="ListBullet"/>
        <w:spacing w:after="40" w:line="245" w:lineRule="auto"/>
      </w:pPr>
      <w:r>
        <w:t>По расчёту поручителя/документам спорны: [платежи / проценты / неустойка / лимит ответственности / срок поручительства / изменения кредита].</w:t>
      </w:r>
    </w:p>
    <w:p>
      <w:pPr>
        <w:pStyle w:val="ListBullet"/>
        <w:spacing w:after="40" w:line="245" w:lineRule="auto"/>
      </w:pPr>
      <w:r>
        <w:t>Поручитель вправе заявлять возражения должника в предусмотренном законом объёме.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Предоставить проверенный расчёт с учётом всех платежей.</w:t>
      </w:r>
    </w:p>
    <w:p>
      <w:pPr>
        <w:pStyle w:val="ListNumber"/>
        <w:spacing w:after="40" w:line="245" w:lineRule="auto"/>
      </w:pPr>
      <w:r>
        <w:t>Исключить суммы, не охватываемые поручительством или не подтверждённые документами.</w:t>
      </w:r>
    </w:p>
    <w:p>
      <w:pPr>
        <w:pStyle w:val="ListNumber"/>
        <w:spacing w:after="40" w:line="245" w:lineRule="auto"/>
      </w:pPr>
      <w:r>
        <w:t>Не рассматривать письмо как признание спорной части долга.</w:t>
      </w:r>
    </w:p>
    <w:p>
      <w:pPr>
        <w:pStyle w:val="ListNumber"/>
        <w:spacing w:after="40" w:line="245" w:lineRule="auto"/>
      </w:pPr>
      <w:r>
        <w:t>Сообщить правовую позицию банка письменно.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договор поручительства</w:t>
      </w:r>
    </w:p>
    <w:p>
      <w:pPr>
        <w:pStyle w:val="ListBullet"/>
        <w:spacing w:after="40" w:line="245" w:lineRule="auto"/>
      </w:pPr>
      <w:r>
        <w:t>кредитный договор</w:t>
      </w:r>
    </w:p>
    <w:p>
      <w:pPr>
        <w:pStyle w:val="ListBullet"/>
        <w:spacing w:after="40" w:line="245" w:lineRule="auto"/>
      </w:pPr>
      <w:r>
        <w:t>платежи</w:t>
      </w:r>
    </w:p>
    <w:p>
      <w:pPr>
        <w:pStyle w:val="ListBullet"/>
        <w:spacing w:after="40" w:line="245" w:lineRule="auto"/>
      </w:pPr>
      <w:r>
        <w:t>расчёт поручителя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