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52" w:lineRule="auto"/>
        <w:jc w:val="center"/>
      </w:pPr>
      <w:r>
        <w:rPr>
          <w:rFonts w:ascii="Arial" w:hAnsi="Arial" w:eastAsia="Arial"/>
          <w:b/>
          <w:i w:val="0"/>
          <w:sz w:val="28"/>
        </w:rPr>
        <w:t>ЗАПРОС ПОРУЧИТЕЛЯ БАНКУ О ДОГОВОРАХ И ПОЛНОМ РАСЧЁТЕ ЗАДОЛЖЕННОСТИ</w:t>
      </w:r>
    </w:p>
    <w:p>
      <w:pPr>
        <w:spacing w:after="80" w:line="252" w:lineRule="auto"/>
        <w:jc w:val="center"/>
      </w:pPr>
      <w:r>
        <w:rPr>
          <w:rFonts w:ascii="Arial" w:hAnsi="Arial" w:eastAsia="Arial"/>
          <w:b w:val="0"/>
          <w:i/>
          <w:sz w:val="18"/>
        </w:rPr>
        <w:t>Статьи 361–367 ГК РФ</w:t>
      </w:r>
    </w:p>
    <w:p>
      <w:pPr>
        <w:spacing w:after="80" w:line="252" w:lineRule="auto"/>
      </w:pPr>
      <w:r>
        <w:rPr>
          <w:rFonts w:ascii="Arial" w:hAnsi="Arial" w:eastAsia="Arial"/>
          <w:b w:val="0"/>
          <w:i/>
          <w:sz w:val="17"/>
        </w:rPr>
        <w:t>Перед использованием заполните поля в квадратных скобках, удалите неприменимые варианты и проверьте актуальные факты, сроки и реквизиты. Документ рассчитан на практическое заполнение, а не на подачу без адаптации.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В [банк-кредитор]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От: [поручитель]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Обстоятельства</w:t>
      </w:r>
    </w:p>
    <w:p>
      <w:pPr>
        <w:pStyle w:val="ListBullet"/>
        <w:spacing w:after="40" w:line="245" w:lineRule="auto"/>
      </w:pPr>
      <w:r>
        <w:t>Получено требование к поручителю № [___] от [___] по кредиту № [___].</w:t>
      </w:r>
    </w:p>
    <w:p>
      <w:pPr>
        <w:pStyle w:val="ListBullet"/>
        <w:spacing w:after="40" w:line="245" w:lineRule="auto"/>
      </w:pPr>
      <w:r>
        <w:t>Поручительство № [___] от [___].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ПРОШУ / ТРЕБУЮ</w:t>
      </w:r>
    </w:p>
    <w:p>
      <w:pPr>
        <w:pStyle w:val="ListNumber"/>
        <w:spacing w:after="40" w:line="245" w:lineRule="auto"/>
      </w:pPr>
      <w:r>
        <w:t>Предоставить кредитный договор и все изменения.</w:t>
      </w:r>
    </w:p>
    <w:p>
      <w:pPr>
        <w:pStyle w:val="ListNumber"/>
        <w:spacing w:after="40" w:line="245" w:lineRule="auto"/>
      </w:pPr>
      <w:r>
        <w:t>Предоставить договор поручительства и приложения.</w:t>
      </w:r>
    </w:p>
    <w:p>
      <w:pPr>
        <w:pStyle w:val="ListNumber"/>
        <w:spacing w:after="40" w:line="245" w:lineRule="auto"/>
      </w:pPr>
      <w:r>
        <w:t>Дать историю платежей и подробный расчёт: основной долг, проценты, неустойка, комиссии, расходы.</w:t>
      </w:r>
    </w:p>
    <w:p>
      <w:pPr>
        <w:pStyle w:val="ListNumber"/>
        <w:spacing w:after="40" w:line="245" w:lineRule="auto"/>
      </w:pPr>
      <w:r>
        <w:t>Сообщить дату первоначального срока исполнения и сведения о досрочном требовании.</w:t>
      </w:r>
    </w:p>
    <w:p>
      <w:pPr>
        <w:pStyle w:val="ListNumber"/>
        <w:spacing w:after="40" w:line="245" w:lineRule="auto"/>
      </w:pPr>
      <w:r>
        <w:t>Сообщить сведения о судебном приказе/иске к поручителю, если подавались.</w:t>
      </w:r>
    </w:p>
    <w:p>
      <w:pPr>
        <w:pStyle w:val="ListNumber"/>
        <w:spacing w:after="40" w:line="245" w:lineRule="auto"/>
      </w:pPr>
      <w:r>
        <w:t>Предоставить сведения о страховании и иных способах обеспечения.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Приложения</w:t>
      </w:r>
    </w:p>
    <w:p>
      <w:pPr>
        <w:pStyle w:val="ListBullet"/>
        <w:spacing w:after="40" w:line="245" w:lineRule="auto"/>
      </w:pPr>
      <w:r>
        <w:t>копия требования банка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Дата [___]     Подпись [___]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Юристы в джинсах • рабочий образец • август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4E79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