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органа следствия/дознания либо суда]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Возражение (защита) по обвинению в оставлении в опасности (ст. 125 УК РФ)</w:t>
      </w:r>
    </w:p>
    <w:p>
      <w:r>
        <w:t>В отношении меня рассматривается вопрос о привлечении к ответственности по ст. 125 УК РФ по факту оставления без помощи [ФИО потерпевшего] «___» ________ 20__ г. в [место].</w:t>
      </w:r>
    </w:p>
    <w:p>
      <w:r>
        <w:t>Считаю обвинение необоснованным по следующим основаниям: [указать нужное] — у меня отсутствовала предусмотренная законом или иным особым обязательством обязанность заботиться о потерпевшем (не являюсь родителем, опекуном, медицинским или иным ответственным лицом); я не создавал(а) своими действиями опасную для его жизни ситуацию; у меня объективно отсутствовала реальная возможность оказать помощь (отсутствие необходимых навыков, средств, самому угрожала опасность и т. п.).</w:t>
      </w:r>
    </w:p>
    <w:p>
      <w:r>
        <w:t>В соответствии со ст. 125 УК РФ уголовная ответственность наступает только при наличии обеих названных предпосылок одновременно — обязанности заботиться о потерпевшем и объективной возможности оказать помощь. Отсутствие любой из них исключает состав преступления.</w:t>
      </w:r>
    </w:p>
    <w:p>
      <w:r>
        <w:t>На основании изложенного, руководствуясь ст. 125 УК РФ, ст. 14 УПК РФ,</w:t>
      </w:r>
    </w:p>
    <w:p>
      <w:r>
        <w:rPr>
          <w:b/>
        </w:rPr>
        <w:t>ПРОШУ:</w:t>
      </w:r>
    </w:p>
    <w:p>
      <w:r>
        <w:t>1. Учесть при квалификации отсутствие предусмотренной законом обязанности заботиться о потерпевшем и (или) отсутствие реальной возможности оказать помощь.</w:t>
      </w:r>
    </w:p>
    <w:p>
      <w:r>
        <w:t>2. Прекратить уголовное преследование / отказать в возбуждении уголовного дела за отсутствием состава преступления.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объяснения свидетелей об обстоятельствах происшествия</w:t>
      </w:r>
    </w:p>
    <w:p>
      <w:r>
        <w:t>2. документы, подтверждающие отсутствие особой обязанности (например, что не являюсь родственником/опекуном)</w:t>
      </w:r>
    </w:p>
    <w:p>
      <w:r>
        <w:t>3. документы, подтверждающие объективную невозможность оказать помощь (при наличии)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Ключевой довод защиты — доказать отсутствие ОДНОЙ из двух обязательных предпосылок состава: либо не было особой обязанности заботиться о потерпевшем, либо не было реальной возможности помочь.</w:t>
      </w:r>
    </w:p>
    <w:p>
      <w:r>
        <w:rPr>
          <w:i/>
        </w:rPr>
        <w:t>• Если опасное состояние возникло по вине самого обвиняемого (например, водитель, сбивший пешехода) — обязанность заботиться считается возникшей из его собственных действий, и это основание защиты не сработает.</w:t>
      </w:r>
    </w:p>
    <w:p>
      <w:r>
        <w:rPr>
          <w:i/>
        </w:rPr>
        <w:t>• Моральная желательность помощи прохожим не равна юридической обязанности — российское право не содержит общей нормы «доброго самаритянина», обязывающей случайных свидетелей вмешиваться под угрозой уголовной ответственности.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