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 (по требованию о взыскании с продавца) / Объяснения по факту приобретения имущества (для органов следствия)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Заявление о добросовестном приобретении имущества (защита при покупке краденой вещи с рук)</w:t>
      </w:r>
    </w:p>
    <w:p>
      <w:r>
        <w:t>Уголовная защита (если имущество изъято, ведётся проверка по ст. 175 УК РФ):</w:t>
      </w:r>
    </w:p>
    <w:p>
      <w:r>
        <w:t>«___» ________ 20__ г. я приобрёл(а) [наименование имущества] у [ФИО продавца/объявление на площадке], уплатив [сумма] руб. На момент покупки у меня не было и не могло быть оснований полагать, что имущество похищено — [указать: цена соответствовала рыночной, продавец предъявил документы/казался владельцем, сделка проходила через официальную площадку].</w:t>
      </w:r>
    </w:p>
    <w:p>
      <w:r>
        <w:t>В соответствии со ст. 175 УК РФ ответственность наступает только при ЗАВЕДОМОМ знании о преступном происхождении имущества. Отсутствие такого знания исключает состав преступления.</w:t>
      </w:r>
    </w:p>
    <w:p>
      <w:r>
        <w:t>Гражданско-правовые последствия: если вещь будет истребована собственником (ст. 301, 302 ГК РФ), я как покупатель вправе взыскать уплаченную сумму и убытки с продавца, продавшего чужое имущество, по ст. 461 ГК РФ.</w:t>
      </w:r>
    </w:p>
    <w:p>
      <w:r>
        <w:t>На основании изложенного, руководствуясь ст. 175 УК РФ, ст. 301, 302, 461 ГК РФ,</w:t>
      </w:r>
    </w:p>
    <w:p>
      <w:r>
        <w:rPr>
          <w:b/>
        </w:rPr>
        <w:t>ПРОШУ:</w:t>
      </w:r>
    </w:p>
    <w:p>
      <w:r>
        <w:t>1. (При проверке по ст. 175 УК РФ) Прекратить проверку/уголовное преследование в связи с отсутствием заведомого знания о преступном происхождении имущества.</w:t>
      </w:r>
    </w:p>
    <w:p>
      <w:r>
        <w:t>2. (При истребовании вещи собственником) Взыскать с продавца [ФИО/данные, если известны] уплаченную за имущество сумму и понесённые убытки на основании ст. 461 ГК РФ.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документ/переписка о покупке (объявление, чек, расписка)</w:t>
      </w:r>
    </w:p>
    <w:p>
      <w:r>
        <w:t>2. данные продавца, если сохранились (телефон, страница объявления, реквизиты перевода)</w:t>
      </w:r>
    </w:p>
    <w:p>
      <w:r>
        <w:t>3. документы, подтверждающие рыночность цены на момент покупки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Вещь, похищенная у собственника, может быть истребована у покупателя даже при полной добросовестности последнего (ст. 302 ГК РФ) — это не зависит от того, знал ли покупатель о краже. Единственный способ вернуть свои деньги в этом случае — взыскать их с продавца.</w:t>
      </w:r>
    </w:p>
    <w:p>
      <w:r>
        <w:rPr>
          <w:i/>
        </w:rPr>
        <w:t>• Сохраняйте ВСЕ данные о продавце при любой покупке с рук (скриншот объявления, переписку, реквизиты перевода) — без них взыскать деньги с продавца при изъятии вещи будет практически невозможно.</w:t>
      </w:r>
    </w:p>
    <w:p>
      <w:r>
        <w:rPr>
          <w:i/>
        </w:rPr>
        <w:t>• Уголовная ответственность по ст. 175 УК РФ грозит только при заведомом знании о краже — например, если цена была подозрительно занижена, а продавец просил не афишировать сделку.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