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252" w:lineRule="auto"/>
        <w:jc w:val="center"/>
      </w:pPr>
      <w:r>
        <w:rPr>
          <w:rFonts w:ascii="Arial" w:hAnsi="Arial" w:eastAsia="Arial"/>
          <w:b/>
          <w:i w:val="0"/>
          <w:sz w:val="28"/>
        </w:rPr>
        <w:t>ЗАЯВЛЕНИЕ ПРИСТАВУ ОБ ОКОНЧАНИИ ИСПОЛНИТЕЛЬНОГО ПРОИЗВОДСТВА И СНЯТИИ ОГРАНИЧЕНИЙ ПОСЛЕ ПОЛНОГО ПОГАШЕНИЯ</w:t>
      </w:r>
    </w:p>
    <w:p>
      <w:pPr>
        <w:spacing w:after="80" w:line="252" w:lineRule="auto"/>
        <w:jc w:val="center"/>
      </w:pPr>
      <w:r>
        <w:rPr>
          <w:rFonts w:ascii="Arial" w:hAnsi="Arial" w:eastAsia="Arial"/>
          <w:b w:val="0"/>
          <w:i/>
          <w:sz w:val="18"/>
        </w:rPr>
        <w:t>Статьи 47, 64.1, 121–124 Закона № 229-ФЗ</w:t>
      </w:r>
    </w:p>
    <w:p>
      <w:pPr>
        <w:spacing w:after="80" w:line="252" w:lineRule="auto"/>
      </w:pPr>
      <w:r>
        <w:rPr>
          <w:rFonts w:ascii="Arial" w:hAnsi="Arial" w:eastAsia="Arial"/>
          <w:b w:val="0"/>
          <w:i/>
          <w:sz w:val="17"/>
        </w:rPr>
        <w:t>Перед использованием заполните поля в квадратных скобках, удалите неприменимые варианты и проверьте актуальные факты, сроки и реквизиты. Документ рассчитан на практическое заполнение, а не на подачу без адаптации.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Судебному приставу-исполнителю [___]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От должника: [Ф.И.О.]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Исполнительное производство № [___]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Обстоятельства</w:t>
      </w:r>
    </w:p>
    <w:p>
      <w:pPr>
        <w:pStyle w:val="ListBullet"/>
        <w:spacing w:after="40" w:line="245" w:lineRule="auto"/>
      </w:pPr>
      <w:r>
        <w:t>Требование исполнено: [дата платежа] [___] руб.</w:t>
      </w:r>
    </w:p>
    <w:p>
      <w:pPr>
        <w:pStyle w:val="ListBullet"/>
        <w:spacing w:after="40" w:line="245" w:lineRule="auto"/>
      </w:pPr>
      <w:r>
        <w:t>Основной долг погашен; остаток по производству по данным [___] составляет [___].</w:t>
      </w:r>
    </w:p>
    <w:p>
      <w:pPr>
        <w:pStyle w:val="ListBullet"/>
        <w:spacing w:after="40" w:line="245" w:lineRule="auto"/>
      </w:pPr>
      <w:r>
        <w:t>Действуют ограничения: [арест счёта / запрет регистрации / ограничение выезда / другое].</w:t>
      </w:r>
    </w:p>
    <w:p>
      <w:pPr>
        <w:pStyle w:val="ListBullet"/>
        <w:spacing w:after="40" w:line="245" w:lineRule="auto"/>
      </w:pPr>
      <w:r>
        <w:t>Проверены отдельные производства по исполнительскому сбору и расходам: [___].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ПРОШУ / ТРЕБУЮ</w:t>
      </w:r>
    </w:p>
    <w:p>
      <w:pPr>
        <w:pStyle w:val="ListNumber"/>
        <w:spacing w:after="40" w:line="245" w:lineRule="auto"/>
      </w:pPr>
      <w:r>
        <w:t>Окончить исполнительное производство при наличии оснований по п. 1 ч. 1 ст. 47 Закона № 229-ФЗ.</w:t>
      </w:r>
    </w:p>
    <w:p>
      <w:pPr>
        <w:pStyle w:val="ListNumber"/>
        <w:spacing w:after="40" w:line="245" w:lineRule="auto"/>
      </w:pPr>
      <w:r>
        <w:t>Отменить ограничения, установленные в оконченном производстве, которые не обеспечивают иное действующее взыскание.</w:t>
      </w:r>
    </w:p>
    <w:p>
      <w:pPr>
        <w:pStyle w:val="ListNumber"/>
        <w:spacing w:after="40" w:line="245" w:lineRule="auto"/>
      </w:pPr>
      <w:r>
        <w:t>Направить постановления банкам, Росреестру, ГИБДД и другим адресатам ограничений.</w:t>
      </w:r>
    </w:p>
    <w:p>
      <w:pPr>
        <w:pStyle w:val="ListNumber"/>
        <w:spacing w:after="40" w:line="245" w:lineRule="auto"/>
      </w:pPr>
      <w:r>
        <w:t>Выдать заявителю копии постановлений.</w:t>
      </w:r>
    </w:p>
    <w:p>
      <w:pPr>
        <w:spacing w:after="80" w:line="252" w:lineRule="auto"/>
      </w:pPr>
      <w:r>
        <w:rPr>
          <w:rFonts w:ascii="Arial" w:hAnsi="Arial" w:eastAsia="Arial"/>
          <w:b/>
          <w:i w:val="0"/>
        </w:rPr>
        <w:t>Приложения</w:t>
      </w:r>
    </w:p>
    <w:p>
      <w:pPr>
        <w:pStyle w:val="ListBullet"/>
        <w:spacing w:after="40" w:line="245" w:lineRule="auto"/>
      </w:pPr>
      <w:r>
        <w:t>платёжные документы</w:t>
      </w:r>
    </w:p>
    <w:p>
      <w:pPr>
        <w:pStyle w:val="ListBullet"/>
        <w:spacing w:after="40" w:line="245" w:lineRule="auto"/>
      </w:pPr>
      <w:r>
        <w:t>подтверждение взыскателя о получении денег — при наличии</w:t>
      </w:r>
    </w:p>
    <w:p>
      <w:pPr>
        <w:pStyle w:val="ListBullet"/>
        <w:spacing w:after="40" w:line="245" w:lineRule="auto"/>
      </w:pPr>
      <w:r>
        <w:t>постановления об ограничениях</w:t>
      </w:r>
    </w:p>
    <w:p>
      <w:pPr>
        <w:pStyle w:val="ListBullet"/>
        <w:spacing w:after="40" w:line="245" w:lineRule="auto"/>
      </w:pPr>
      <w:r>
        <w:t>справка/скрин о состоянии производства</w:t>
      </w:r>
    </w:p>
    <w:p>
      <w:pPr>
        <w:spacing w:after="80" w:line="252" w:lineRule="auto"/>
      </w:pPr>
      <w:r>
        <w:rPr>
          <w:rFonts w:ascii="Arial" w:hAnsi="Arial" w:eastAsia="Arial"/>
          <w:b w:val="0"/>
          <w:i w:val="0"/>
        </w:rPr>
        <w:t>Дата [___]     Подпись [___]</w:t>
      </w:r>
    </w:p>
    <w:sectPr w:rsidR="00FC693F" w:rsidRPr="0006063C" w:rsidSect="00034616">
      <w:footerReference w:type="default" r:id="rId9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6666"/>
        <w:sz w:val="16"/>
      </w:rPr>
      <w:t>Юристы в джинсах • рабочий образец • август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F4E79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